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30"/>
        <w:ind w:left="0" w:right="238"/>
        <w:jc w:val="right"/>
      </w:pPr>
      <w:bookmarkStart w:name="Submission: 21-11-2020" w:id="1"/>
      <w:bookmarkEnd w:id="1"/>
      <w:r>
        <w:rPr>
          <w:b w:val="0"/>
        </w:rPr>
      </w:r>
      <w:r>
        <w:rPr>
          <w:spacing w:val="-1"/>
        </w:rPr>
        <w:t>Submission:</w:t>
      </w:r>
      <w:r>
        <w:rPr>
          <w:spacing w:val="-11"/>
        </w:rPr>
        <w:t> </w:t>
      </w:r>
      <w:r>
        <w:rPr/>
        <w:t>21-11-2020</w:t>
      </w:r>
    </w:p>
    <w:p>
      <w:pPr>
        <w:spacing w:before="7"/>
        <w:ind w:left="0" w:right="238" w:firstLine="0"/>
        <w:jc w:val="right"/>
        <w:rPr>
          <w:b/>
          <w:sz w:val="18"/>
        </w:rPr>
      </w:pPr>
      <w:r>
        <w:rPr>
          <w:b/>
          <w:spacing w:val="-1"/>
          <w:sz w:val="18"/>
        </w:rPr>
        <w:t>Accepted: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01-03-2021</w:t>
      </w:r>
    </w:p>
    <w:p>
      <w:pPr>
        <w:spacing w:before="7"/>
        <w:ind w:left="0" w:right="238" w:firstLine="0"/>
        <w:jc w:val="right"/>
        <w:rPr>
          <w:b/>
          <w:sz w:val="18"/>
        </w:rPr>
      </w:pPr>
      <w:r>
        <w:rPr/>
        <w:pict>
          <v:shape style="position:absolute;margin-left:449.5pt;margin-top:27.93824pt;width:117.05pt;height:3.55pt;mso-position-horizontal-relative:page;mso-position-vertical-relative:paragraph;z-index:15729664" coordorigin="8990,559" coordsize="2341,71" path="m8990,630l11331,630m8990,559l11331,559e" filled="false" stroked="true" strokeweight=".45pt" strokecolor="#211f1f">
            <v:path arrowok="t"/>
            <v:stroke dashstyle="solid"/>
            <w10:wrap type="none"/>
          </v:shape>
        </w:pict>
      </w:r>
      <w:r>
        <w:rPr>
          <w:b/>
          <w:spacing w:val="-1"/>
          <w:sz w:val="18"/>
        </w:rPr>
        <w:t>Published: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12-03-2021</w:t>
      </w:r>
    </w:p>
    <w:p>
      <w:pPr>
        <w:pStyle w:val="BodyText"/>
        <w:spacing w:before="8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pt;margin-top:16.023731pt;width:401.65pt;height:21.15pt;mso-position-horizontal-relative:page;mso-position-vertical-relative:paragraph;z-index:-15728640;mso-wrap-distance-left:0;mso-wrap-distance-right:0" type="#_x0000_t202" filled="true" fillcolor="#5d8868" stroked="true" strokeweight=".25pt" strokecolor="#046c3d">
            <v:textbox inset="0,0,0,0">
              <w:txbxContent>
                <w:p>
                  <w:pPr>
                    <w:spacing w:line="364" w:lineRule="exact" w:before="54"/>
                    <w:ind w:left="9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Journal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of</w:t>
                  </w:r>
                  <w:r>
                    <w:rPr>
                      <w:b/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Ophthalmology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Cases</w:t>
                  </w:r>
                  <w:r>
                    <w:rPr>
                      <w:b/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&amp;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Hypotheses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520" w:bottom="280" w:left="740" w:right="740"/>
        </w:sectPr>
      </w:pPr>
    </w:p>
    <w:p>
      <w:pPr>
        <w:pStyle w:val="Heading1"/>
        <w:spacing w:before="67"/>
        <w:ind w:left="335" w:right="751"/>
      </w:pPr>
      <w:bookmarkStart w:name="A TYPICAL FEATURES IN IRVAN SYNDROME DEM" w:id="2"/>
      <w:bookmarkEnd w:id="2"/>
      <w:r>
        <w:rPr>
          <w:b w:val="0"/>
        </w:rPr>
      </w:r>
      <w:r>
        <w:rPr>
          <w:color w:val="007434"/>
        </w:rPr>
        <w:t>A</w:t>
      </w:r>
      <w:r>
        <w:rPr>
          <w:color w:val="007434"/>
          <w:spacing w:val="-1"/>
        </w:rPr>
        <w:t> </w:t>
      </w:r>
      <w:r>
        <w:rPr>
          <w:color w:val="007434"/>
        </w:rPr>
        <w:t>TYPICAL</w:t>
      </w:r>
      <w:r>
        <w:rPr>
          <w:color w:val="007434"/>
          <w:spacing w:val="-1"/>
        </w:rPr>
        <w:t> </w:t>
      </w:r>
      <w:r>
        <w:rPr>
          <w:color w:val="007434"/>
        </w:rPr>
        <w:t>FEATURES</w:t>
      </w:r>
      <w:r>
        <w:rPr>
          <w:color w:val="007434"/>
          <w:spacing w:val="2"/>
        </w:rPr>
        <w:t> </w:t>
      </w:r>
      <w:r>
        <w:rPr>
          <w:color w:val="007434"/>
        </w:rPr>
        <w:t>IN</w:t>
      </w:r>
      <w:r>
        <w:rPr>
          <w:color w:val="007434"/>
          <w:spacing w:val="1"/>
        </w:rPr>
        <w:t> </w:t>
      </w:r>
      <w:r>
        <w:rPr>
          <w:color w:val="007434"/>
        </w:rPr>
        <w:t>IRVAN</w:t>
      </w:r>
      <w:r>
        <w:rPr>
          <w:color w:val="007434"/>
          <w:spacing w:val="1"/>
        </w:rPr>
        <w:t> </w:t>
      </w:r>
      <w:r>
        <w:rPr>
          <w:color w:val="007434"/>
        </w:rPr>
        <w:t>SYNDROME DEMONSTRATED ON</w:t>
      </w:r>
      <w:r>
        <w:rPr>
          <w:color w:val="007434"/>
          <w:spacing w:val="-57"/>
        </w:rPr>
        <w:t> </w:t>
      </w:r>
      <w:r>
        <w:rPr>
          <w:color w:val="007434"/>
        </w:rPr>
        <w:t>MULTIMODAL IMAGING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Heading3"/>
        <w:spacing w:line="237" w:lineRule="auto"/>
        <w:ind w:right="2462"/>
      </w:pPr>
      <w:bookmarkStart w:name="Hashim Ali Khan, OD, FAAO, (Correspondin" w:id="3"/>
      <w:bookmarkEnd w:id="3"/>
      <w:r>
        <w:rPr>
          <w:b w:val="0"/>
          <w:i w:val="0"/>
        </w:rPr>
      </w:r>
      <w:r>
        <w:rPr>
          <w:color w:val="007434"/>
        </w:rPr>
        <w:t>Hashim Ali Khan, OD, FAAO,</w:t>
      </w:r>
      <w:r>
        <w:rPr>
          <w:color w:val="007434"/>
          <w:spacing w:val="-43"/>
        </w:rPr>
        <w:t> </w:t>
      </w:r>
      <w:r>
        <w:rPr/>
        <w:t>(Corresponding</w:t>
      </w:r>
      <w:r>
        <w:rPr>
          <w:spacing w:val="-2"/>
        </w:rPr>
        <w:t> </w:t>
      </w:r>
      <w:r>
        <w:rPr/>
        <w:t>Author)</w:t>
      </w:r>
    </w:p>
    <w:p>
      <w:pPr>
        <w:spacing w:before="10"/>
        <w:ind w:left="335" w:right="751" w:firstLine="0"/>
        <w:jc w:val="left"/>
        <w:rPr>
          <w:b/>
          <w:i/>
          <w:sz w:val="16"/>
        </w:rPr>
      </w:pPr>
      <w:r>
        <w:rPr>
          <w:b/>
          <w:i/>
          <w:color w:val="211F1F"/>
          <w:spacing w:val="-1"/>
          <w:sz w:val="16"/>
        </w:rPr>
        <w:t>SEHHAT</w:t>
      </w:r>
      <w:r>
        <w:rPr>
          <w:b/>
          <w:i/>
          <w:color w:val="211F1F"/>
          <w:sz w:val="16"/>
        </w:rPr>
        <w:t> </w:t>
      </w:r>
      <w:r>
        <w:rPr>
          <w:b/>
          <w:i/>
          <w:color w:val="211F1F"/>
          <w:spacing w:val="-1"/>
          <w:sz w:val="16"/>
        </w:rPr>
        <w:t>Foundation</w:t>
      </w:r>
      <w:r>
        <w:rPr>
          <w:b/>
          <w:i/>
          <w:color w:val="211F1F"/>
          <w:spacing w:val="-3"/>
          <w:sz w:val="16"/>
        </w:rPr>
        <w:t> </w:t>
      </w:r>
      <w:r>
        <w:rPr>
          <w:b/>
          <w:i/>
          <w:color w:val="211F1F"/>
          <w:sz w:val="16"/>
        </w:rPr>
        <w:t>Hospital,</w:t>
      </w:r>
      <w:r>
        <w:rPr>
          <w:b/>
          <w:i/>
          <w:color w:val="211F1F"/>
          <w:spacing w:val="-9"/>
          <w:sz w:val="16"/>
        </w:rPr>
        <w:t> </w:t>
      </w:r>
      <w:r>
        <w:rPr>
          <w:b/>
          <w:i/>
          <w:color w:val="211F1F"/>
          <w:sz w:val="16"/>
        </w:rPr>
        <w:t>Main</w:t>
      </w:r>
      <w:r>
        <w:rPr>
          <w:b/>
          <w:i/>
          <w:color w:val="211F1F"/>
          <w:spacing w:val="-10"/>
          <w:sz w:val="16"/>
        </w:rPr>
        <w:t> </w:t>
      </w:r>
      <w:r>
        <w:rPr>
          <w:b/>
          <w:i/>
          <w:color w:val="211F1F"/>
          <w:sz w:val="16"/>
        </w:rPr>
        <w:t>KKH,</w:t>
      </w:r>
      <w:r>
        <w:rPr>
          <w:b/>
          <w:i/>
          <w:color w:val="211F1F"/>
          <w:spacing w:val="-9"/>
          <w:sz w:val="16"/>
        </w:rPr>
        <w:t> </w:t>
      </w:r>
      <w:r>
        <w:rPr>
          <w:b/>
          <w:i/>
          <w:color w:val="211F1F"/>
          <w:sz w:val="16"/>
        </w:rPr>
        <w:t>Danyore,</w:t>
      </w:r>
      <w:r>
        <w:rPr>
          <w:b/>
          <w:i/>
          <w:color w:val="211F1F"/>
          <w:spacing w:val="-37"/>
          <w:sz w:val="16"/>
        </w:rPr>
        <w:t> </w:t>
      </w:r>
      <w:r>
        <w:rPr>
          <w:b/>
          <w:i/>
          <w:color w:val="211F1F"/>
          <w:sz w:val="16"/>
        </w:rPr>
        <w:t>Gilgit,</w:t>
      </w:r>
      <w:r>
        <w:rPr>
          <w:b/>
          <w:i/>
          <w:color w:val="211F1F"/>
          <w:spacing w:val="-9"/>
          <w:sz w:val="16"/>
        </w:rPr>
        <w:t> </w:t>
      </w:r>
      <w:r>
        <w:rPr>
          <w:b/>
          <w:i/>
          <w:color w:val="211F1F"/>
          <w:sz w:val="16"/>
        </w:rPr>
        <w:t>Pakistan</w:t>
      </w:r>
    </w:p>
    <w:p>
      <w:pPr>
        <w:pStyle w:val="BodyText"/>
        <w:spacing w:before="9"/>
        <w:rPr>
          <w:b/>
          <w:i/>
          <w:sz w:val="17"/>
        </w:rPr>
      </w:pPr>
    </w:p>
    <w:p>
      <w:pPr>
        <w:pStyle w:val="Heading3"/>
      </w:pPr>
      <w:bookmarkStart w:name="Muhammad Aamir Shahzad, MBBS, FRCS" w:id="4"/>
      <w:bookmarkEnd w:id="4"/>
      <w:r>
        <w:rPr>
          <w:b w:val="0"/>
          <w:i w:val="0"/>
        </w:rPr>
      </w:r>
      <w:r>
        <w:rPr>
          <w:color w:val="007434"/>
        </w:rPr>
        <w:t>Muhammad</w:t>
      </w:r>
      <w:r>
        <w:rPr>
          <w:color w:val="007434"/>
          <w:spacing w:val="-10"/>
        </w:rPr>
        <w:t> </w:t>
      </w:r>
      <w:r>
        <w:rPr>
          <w:color w:val="007434"/>
        </w:rPr>
        <w:t>Aamir</w:t>
      </w:r>
      <w:r>
        <w:rPr>
          <w:color w:val="007434"/>
          <w:spacing w:val="-5"/>
        </w:rPr>
        <w:t> </w:t>
      </w:r>
      <w:r>
        <w:rPr>
          <w:color w:val="007434"/>
        </w:rPr>
        <w:t>Shahzad,</w:t>
      </w:r>
      <w:r>
        <w:rPr>
          <w:color w:val="007434"/>
          <w:spacing w:val="-3"/>
        </w:rPr>
        <w:t> </w:t>
      </w:r>
      <w:r>
        <w:rPr>
          <w:color w:val="007434"/>
        </w:rPr>
        <w:t>MBBS,</w:t>
      </w:r>
      <w:r>
        <w:rPr>
          <w:color w:val="007434"/>
          <w:spacing w:val="-3"/>
        </w:rPr>
        <w:t> </w:t>
      </w:r>
      <w:r>
        <w:rPr>
          <w:color w:val="007434"/>
        </w:rPr>
        <w:t>FRCS</w:t>
      </w:r>
    </w:p>
    <w:p>
      <w:pPr>
        <w:spacing w:before="8"/>
        <w:ind w:left="335" w:right="0" w:firstLine="0"/>
        <w:jc w:val="left"/>
        <w:rPr>
          <w:b/>
          <w:i/>
          <w:sz w:val="16"/>
        </w:rPr>
      </w:pPr>
      <w:r>
        <w:rPr>
          <w:b/>
          <w:i/>
          <w:spacing w:val="-1"/>
          <w:sz w:val="16"/>
        </w:rPr>
        <w:t>Aziz</w:t>
      </w:r>
      <w:r>
        <w:rPr>
          <w:b/>
          <w:i/>
          <w:spacing w:val="-7"/>
          <w:sz w:val="16"/>
        </w:rPr>
        <w:t> </w:t>
      </w:r>
      <w:r>
        <w:rPr>
          <w:b/>
          <w:i/>
          <w:spacing w:val="-1"/>
          <w:sz w:val="16"/>
        </w:rPr>
        <w:t>Fatimah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Medical and</w:t>
      </w:r>
      <w:r>
        <w:rPr>
          <w:b/>
          <w:i/>
          <w:spacing w:val="-7"/>
          <w:sz w:val="16"/>
        </w:rPr>
        <w:t> </w:t>
      </w:r>
      <w:r>
        <w:rPr>
          <w:b/>
          <w:i/>
          <w:sz w:val="16"/>
        </w:rPr>
        <w:t>Dental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College,</w:t>
      </w:r>
      <w:r>
        <w:rPr>
          <w:b/>
          <w:i/>
          <w:spacing w:val="-9"/>
          <w:sz w:val="16"/>
        </w:rPr>
        <w:t> </w:t>
      </w:r>
      <w:r>
        <w:rPr>
          <w:b/>
          <w:i/>
          <w:sz w:val="16"/>
        </w:rPr>
        <w:t>Faisalabad,</w:t>
      </w:r>
      <w:r>
        <w:rPr>
          <w:b/>
          <w:i/>
          <w:spacing w:val="-10"/>
          <w:sz w:val="16"/>
        </w:rPr>
        <w:t> </w:t>
      </w:r>
      <w:r>
        <w:rPr>
          <w:b/>
          <w:i/>
          <w:sz w:val="16"/>
        </w:rPr>
        <w:t>Pakistan</w:t>
      </w:r>
    </w:p>
    <w:p>
      <w:pPr>
        <w:pStyle w:val="BodyText"/>
        <w:spacing w:before="10"/>
        <w:rPr>
          <w:b/>
          <w:i/>
          <w:sz w:val="17"/>
        </w:rPr>
      </w:pPr>
    </w:p>
    <w:p>
      <w:pPr>
        <w:pStyle w:val="Heading3"/>
        <w:spacing w:line="242" w:lineRule="exact"/>
      </w:pPr>
      <w:bookmarkStart w:name="Muhammad Amer Awan, FRCS, FRC Ophth" w:id="5"/>
      <w:bookmarkEnd w:id="5"/>
      <w:r>
        <w:rPr>
          <w:b w:val="0"/>
          <w:i w:val="0"/>
        </w:rPr>
      </w:r>
      <w:r>
        <w:rPr>
          <w:color w:val="007434"/>
        </w:rPr>
        <w:t>Muhammad</w:t>
      </w:r>
      <w:r>
        <w:rPr>
          <w:color w:val="007434"/>
          <w:spacing w:val="-5"/>
        </w:rPr>
        <w:t> </w:t>
      </w:r>
      <w:r>
        <w:rPr>
          <w:color w:val="007434"/>
        </w:rPr>
        <w:t>Amer</w:t>
      </w:r>
      <w:r>
        <w:rPr>
          <w:color w:val="007434"/>
          <w:spacing w:val="-4"/>
        </w:rPr>
        <w:t> </w:t>
      </w:r>
      <w:r>
        <w:rPr>
          <w:color w:val="007434"/>
        </w:rPr>
        <w:t>Awan,</w:t>
      </w:r>
      <w:r>
        <w:rPr>
          <w:color w:val="007434"/>
          <w:spacing w:val="-2"/>
        </w:rPr>
        <w:t> </w:t>
      </w:r>
      <w:r>
        <w:rPr>
          <w:color w:val="007434"/>
        </w:rPr>
        <w:t>FRCS,</w:t>
      </w:r>
      <w:r>
        <w:rPr>
          <w:color w:val="007434"/>
          <w:spacing w:val="-3"/>
        </w:rPr>
        <w:t> </w:t>
      </w:r>
      <w:r>
        <w:rPr>
          <w:color w:val="007434"/>
        </w:rPr>
        <w:t>FRC</w:t>
      </w:r>
      <w:r>
        <w:rPr>
          <w:color w:val="007434"/>
          <w:spacing w:val="-10"/>
        </w:rPr>
        <w:t> </w:t>
      </w:r>
      <w:r>
        <w:rPr>
          <w:color w:val="007434"/>
        </w:rPr>
        <w:t>Ophth</w:t>
      </w:r>
    </w:p>
    <w:p>
      <w:pPr>
        <w:spacing w:line="215" w:lineRule="exact" w:before="0"/>
        <w:ind w:left="335" w:right="0" w:firstLine="0"/>
        <w:jc w:val="both"/>
        <w:rPr>
          <w:b/>
          <w:i/>
          <w:sz w:val="16"/>
        </w:rPr>
      </w:pPr>
      <w:r>
        <w:rPr>
          <w:b/>
          <w:i/>
          <w:color w:val="211F1F"/>
          <w:w w:val="95"/>
          <w:sz w:val="16"/>
        </w:rPr>
        <w:t>Shifa</w:t>
      </w:r>
      <w:r>
        <w:rPr>
          <w:b/>
          <w:i/>
          <w:color w:val="211F1F"/>
          <w:spacing w:val="9"/>
          <w:w w:val="95"/>
          <w:sz w:val="16"/>
        </w:rPr>
        <w:t> </w:t>
      </w:r>
      <w:r>
        <w:rPr>
          <w:b/>
          <w:i/>
          <w:color w:val="211F1F"/>
          <w:w w:val="95"/>
          <w:sz w:val="16"/>
        </w:rPr>
        <w:t>International</w:t>
      </w:r>
      <w:r>
        <w:rPr>
          <w:b/>
          <w:i/>
          <w:color w:val="211F1F"/>
          <w:spacing w:val="40"/>
          <w:sz w:val="16"/>
        </w:rPr>
        <w:t> </w:t>
      </w:r>
      <w:r>
        <w:rPr>
          <w:b/>
          <w:i/>
          <w:color w:val="211F1F"/>
          <w:w w:val="95"/>
          <w:sz w:val="16"/>
        </w:rPr>
        <w:t>Hospital,</w:t>
      </w:r>
      <w:r>
        <w:rPr>
          <w:b/>
          <w:i/>
          <w:color w:val="211F1F"/>
          <w:spacing w:val="20"/>
          <w:w w:val="95"/>
          <w:sz w:val="16"/>
        </w:rPr>
        <w:t> </w:t>
      </w:r>
      <w:r>
        <w:rPr>
          <w:b/>
          <w:i/>
          <w:color w:val="211F1F"/>
          <w:w w:val="95"/>
          <w:sz w:val="16"/>
        </w:rPr>
        <w:t>Islamabad,</w:t>
      </w:r>
      <w:r>
        <w:rPr>
          <w:b/>
          <w:i/>
          <w:color w:val="211F1F"/>
          <w:spacing w:val="29"/>
          <w:w w:val="95"/>
          <w:sz w:val="16"/>
        </w:rPr>
        <w:t> </w:t>
      </w:r>
      <w:r>
        <w:rPr>
          <w:b/>
          <w:i/>
          <w:color w:val="211F1F"/>
          <w:w w:val="95"/>
          <w:sz w:val="16"/>
        </w:rPr>
        <w:t>Pakistan</w:t>
      </w: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spacing w:before="2"/>
        <w:rPr>
          <w:b/>
          <w:i/>
          <w:sz w:val="13"/>
        </w:rPr>
      </w:pPr>
    </w:p>
    <w:p>
      <w:pPr>
        <w:spacing w:before="0"/>
        <w:ind w:left="335" w:right="0" w:firstLine="0"/>
        <w:jc w:val="left"/>
        <w:rPr>
          <w:b/>
          <w:sz w:val="22"/>
        </w:rPr>
      </w:pPr>
      <w:r>
        <w:rPr>
          <w:b/>
          <w:color w:val="046C3D"/>
          <w:sz w:val="22"/>
        </w:rPr>
        <w:t>Abstract:</w:t>
      </w:r>
    </w:p>
    <w:p>
      <w:pPr>
        <w:pStyle w:val="BodyText"/>
        <w:spacing w:line="194" w:lineRule="auto" w:before="112"/>
        <w:ind w:left="335" w:right="12"/>
        <w:jc w:val="both"/>
      </w:pPr>
      <w:r>
        <w:rPr>
          <w:b/>
          <w:color w:val="211F1F"/>
        </w:rPr>
        <w:t>Purpose: </w:t>
      </w:r>
      <w:r>
        <w:rPr>
          <w:color w:val="211F1F"/>
        </w:rPr>
        <w:t>The purpose of this work was to describe idiopathic</w:t>
      </w:r>
      <w:r>
        <w:rPr>
          <w:color w:val="211F1F"/>
          <w:spacing w:val="-42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vasculitis,</w:t>
      </w:r>
      <w:r>
        <w:rPr>
          <w:color w:val="211F1F"/>
          <w:spacing w:val="1"/>
        </w:rPr>
        <w:t> </w:t>
      </w:r>
      <w:r>
        <w:rPr>
          <w:color w:val="211F1F"/>
        </w:rPr>
        <w:t>aneurysms,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neuroretinitis</w:t>
      </w:r>
      <w:r>
        <w:rPr>
          <w:color w:val="211F1F"/>
          <w:spacing w:val="1"/>
        </w:rPr>
        <w:t> </w:t>
      </w:r>
      <w:r>
        <w:rPr>
          <w:color w:val="211F1F"/>
        </w:rPr>
        <w:t>(IRVAN)</w:t>
      </w:r>
      <w:r>
        <w:rPr>
          <w:color w:val="211F1F"/>
          <w:spacing w:val="1"/>
        </w:rPr>
        <w:t> </w:t>
      </w:r>
      <w:r>
        <w:rPr>
          <w:color w:val="211F1F"/>
        </w:rPr>
        <w:t>syndrome in</w:t>
      </w:r>
      <w:r>
        <w:rPr>
          <w:color w:val="211F1F"/>
          <w:spacing w:val="-7"/>
        </w:rPr>
        <w:t> </w:t>
      </w:r>
      <w:r>
        <w:rPr>
          <w:color w:val="211F1F"/>
        </w:rPr>
        <w:t>a</w:t>
      </w:r>
      <w:r>
        <w:rPr>
          <w:color w:val="211F1F"/>
          <w:spacing w:val="-2"/>
        </w:rPr>
        <w:t> </w:t>
      </w:r>
      <w:r>
        <w:rPr>
          <w:color w:val="211F1F"/>
        </w:rPr>
        <w:t>32-year-old</w:t>
      </w:r>
      <w:r>
        <w:rPr>
          <w:color w:val="211F1F"/>
          <w:spacing w:val="2"/>
        </w:rPr>
        <w:t> </w:t>
      </w:r>
      <w:r>
        <w:rPr>
          <w:color w:val="211F1F"/>
        </w:rPr>
        <w:t>male.</w:t>
      </w:r>
    </w:p>
    <w:p>
      <w:pPr>
        <w:spacing w:line="225" w:lineRule="exact" w:before="80"/>
        <w:ind w:left="335" w:right="0" w:firstLine="0"/>
        <w:jc w:val="both"/>
        <w:rPr>
          <w:sz w:val="18"/>
        </w:rPr>
      </w:pPr>
      <w:r>
        <w:rPr>
          <w:b/>
          <w:color w:val="211F1F"/>
          <w:sz w:val="18"/>
        </w:rPr>
        <w:t>Methods</w:t>
      </w:r>
      <w:r>
        <w:rPr>
          <w:color w:val="211F1F"/>
          <w:sz w:val="18"/>
        </w:rPr>
        <w:t>: Case</w:t>
      </w:r>
      <w:r>
        <w:rPr>
          <w:color w:val="211F1F"/>
          <w:spacing w:val="-7"/>
          <w:sz w:val="18"/>
        </w:rPr>
        <w:t> </w:t>
      </w:r>
      <w:r>
        <w:rPr>
          <w:color w:val="211F1F"/>
          <w:sz w:val="18"/>
        </w:rPr>
        <w:t>report.</w:t>
      </w:r>
    </w:p>
    <w:p>
      <w:pPr>
        <w:pStyle w:val="BodyText"/>
        <w:spacing w:line="194" w:lineRule="auto" w:before="18"/>
        <w:ind w:left="335" w:right="9"/>
        <w:jc w:val="both"/>
      </w:pPr>
      <w:r>
        <w:rPr>
          <w:b/>
          <w:color w:val="211F1F"/>
        </w:rPr>
        <w:t>Case report: </w:t>
      </w:r>
      <w:r>
        <w:rPr>
          <w:color w:val="211F1F"/>
        </w:rPr>
        <w:t>A 32-year-old male presented with acute visual</w:t>
      </w:r>
      <w:r>
        <w:rPr>
          <w:color w:val="211F1F"/>
          <w:spacing w:val="1"/>
        </w:rPr>
        <w:t> </w:t>
      </w:r>
      <w:r>
        <w:rPr>
          <w:color w:val="211F1F"/>
        </w:rPr>
        <w:t>disturbance. Multimodal imaging revealed retinal vasculitis,</w:t>
      </w:r>
      <w:r>
        <w:rPr>
          <w:color w:val="211F1F"/>
          <w:spacing w:val="1"/>
        </w:rPr>
        <w:t> </w:t>
      </w:r>
      <w:r>
        <w:rPr>
          <w:color w:val="211F1F"/>
        </w:rPr>
        <w:t>aneurysms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neuroretinitis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addition</w:t>
      </w:r>
      <w:r>
        <w:rPr>
          <w:color w:val="211F1F"/>
          <w:spacing w:val="1"/>
        </w:rPr>
        <w:t> </w:t>
      </w:r>
      <w:r>
        <w:rPr>
          <w:color w:val="211F1F"/>
        </w:rPr>
        <w:t>to</w:t>
      </w:r>
      <w:r>
        <w:rPr>
          <w:color w:val="211F1F"/>
          <w:spacing w:val="1"/>
        </w:rPr>
        <w:t> </w:t>
      </w:r>
      <w:r>
        <w:rPr>
          <w:color w:val="211F1F"/>
        </w:rPr>
        <w:t>vitreous</w:t>
      </w:r>
      <w:r>
        <w:rPr>
          <w:color w:val="211F1F"/>
          <w:spacing w:val="1"/>
        </w:rPr>
        <w:t> </w:t>
      </w:r>
      <w:r>
        <w:rPr>
          <w:color w:val="211F1F"/>
        </w:rPr>
        <w:t>inflammation,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ischemia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epiretinal</w:t>
      </w:r>
      <w:r>
        <w:rPr>
          <w:color w:val="211F1F"/>
          <w:spacing w:val="1"/>
        </w:rPr>
        <w:t> </w:t>
      </w:r>
      <w:r>
        <w:rPr>
          <w:color w:val="211F1F"/>
        </w:rPr>
        <w:t>membrane.</w:t>
      </w:r>
      <w:r>
        <w:rPr>
          <w:color w:val="211F1F"/>
          <w:spacing w:val="1"/>
        </w:rPr>
        <w:t> </w:t>
      </w:r>
      <w:r>
        <w:rPr>
          <w:color w:val="211F1F"/>
        </w:rPr>
        <w:t>Optical</w:t>
      </w:r>
      <w:r>
        <w:rPr>
          <w:color w:val="211F1F"/>
          <w:spacing w:val="1"/>
        </w:rPr>
        <w:t> </w:t>
      </w:r>
      <w:r>
        <w:rPr>
          <w:color w:val="211F1F"/>
        </w:rPr>
        <w:t>coherence</w:t>
      </w:r>
      <w:r>
        <w:rPr>
          <w:color w:val="211F1F"/>
          <w:spacing w:val="1"/>
        </w:rPr>
        <w:t> </w:t>
      </w:r>
      <w:r>
        <w:rPr>
          <w:color w:val="211F1F"/>
        </w:rPr>
        <w:t>tomography</w:t>
      </w:r>
      <w:r>
        <w:rPr>
          <w:color w:val="211F1F"/>
          <w:spacing w:val="1"/>
        </w:rPr>
        <w:t> </w:t>
      </w:r>
      <w:r>
        <w:rPr>
          <w:color w:val="211F1F"/>
        </w:rPr>
        <w:t>angiography</w:t>
      </w:r>
      <w:r>
        <w:rPr>
          <w:color w:val="211F1F"/>
          <w:spacing w:val="1"/>
        </w:rPr>
        <w:t> </w:t>
      </w:r>
      <w:r>
        <w:rPr>
          <w:color w:val="211F1F"/>
        </w:rPr>
        <w:t>(OCTA)</w:t>
      </w:r>
      <w:r>
        <w:rPr>
          <w:color w:val="211F1F"/>
          <w:spacing w:val="1"/>
        </w:rPr>
        <w:t> </w:t>
      </w:r>
      <w:r>
        <w:rPr>
          <w:color w:val="211F1F"/>
        </w:rPr>
        <w:t>demonstrated</w:t>
      </w:r>
      <w:r>
        <w:rPr>
          <w:color w:val="211F1F"/>
          <w:spacing w:val="-7"/>
        </w:rPr>
        <w:t> </w:t>
      </w:r>
      <w:r>
        <w:rPr>
          <w:color w:val="211F1F"/>
        </w:rPr>
        <w:t>multiple</w:t>
      </w:r>
      <w:r>
        <w:rPr>
          <w:color w:val="211F1F"/>
          <w:spacing w:val="2"/>
        </w:rPr>
        <w:t> </w:t>
      </w:r>
      <w:r>
        <w:rPr>
          <w:color w:val="211F1F"/>
        </w:rPr>
        <w:t>microaneurysm in</w:t>
      </w:r>
      <w:r>
        <w:rPr>
          <w:color w:val="211F1F"/>
          <w:spacing w:val="-7"/>
        </w:rPr>
        <w:t> </w:t>
      </w:r>
      <w:r>
        <w:rPr>
          <w:color w:val="211F1F"/>
        </w:rPr>
        <w:t>both</w:t>
      </w:r>
      <w:r>
        <w:rPr>
          <w:color w:val="211F1F"/>
          <w:spacing w:val="-7"/>
        </w:rPr>
        <w:t> </w:t>
      </w:r>
      <w:r>
        <w:rPr>
          <w:color w:val="211F1F"/>
        </w:rPr>
        <w:t>eyes.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196" w:lineRule="auto"/>
        <w:ind w:left="335" w:right="7"/>
        <w:jc w:val="both"/>
      </w:pPr>
      <w:r>
        <w:rPr>
          <w:b/>
          <w:color w:val="211F1F"/>
        </w:rPr>
        <w:t>Conclusion</w:t>
      </w:r>
      <w:r>
        <w:rPr>
          <w:color w:val="211F1F"/>
        </w:rPr>
        <w:t>: Multimodal imaging was helpful in diagnosing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differentiating</w:t>
      </w:r>
      <w:r>
        <w:rPr>
          <w:color w:val="211F1F"/>
          <w:spacing w:val="1"/>
        </w:rPr>
        <w:t> </w:t>
      </w:r>
      <w:r>
        <w:rPr>
          <w:color w:val="211F1F"/>
        </w:rPr>
        <w:t>IRVAN</w:t>
      </w:r>
      <w:r>
        <w:rPr>
          <w:color w:val="211F1F"/>
          <w:spacing w:val="1"/>
        </w:rPr>
        <w:t> </w:t>
      </w:r>
      <w:r>
        <w:rPr>
          <w:color w:val="211F1F"/>
        </w:rPr>
        <w:t>syndrome</w:t>
      </w:r>
      <w:r>
        <w:rPr>
          <w:color w:val="211F1F"/>
          <w:spacing w:val="1"/>
        </w:rPr>
        <w:t> </w:t>
      </w:r>
      <w:r>
        <w:rPr>
          <w:color w:val="211F1F"/>
        </w:rPr>
        <w:t>from</w:t>
      </w:r>
      <w:r>
        <w:rPr>
          <w:color w:val="211F1F"/>
          <w:spacing w:val="1"/>
        </w:rPr>
        <w:t> </w:t>
      </w:r>
      <w:r>
        <w:rPr>
          <w:color w:val="211F1F"/>
        </w:rPr>
        <w:t>other</w:t>
      </w:r>
      <w:r>
        <w:rPr>
          <w:color w:val="211F1F"/>
          <w:spacing w:val="1"/>
        </w:rPr>
        <w:t> </w:t>
      </w:r>
      <w:r>
        <w:rPr>
          <w:color w:val="211F1F"/>
        </w:rPr>
        <w:t>similar-</w:t>
      </w:r>
      <w:r>
        <w:rPr>
          <w:color w:val="211F1F"/>
          <w:spacing w:val="1"/>
        </w:rPr>
        <w:t> </w:t>
      </w:r>
      <w:r>
        <w:rPr>
          <w:color w:val="211F1F"/>
        </w:rPr>
        <w:t>looking</w:t>
      </w:r>
      <w:r>
        <w:rPr>
          <w:color w:val="211F1F"/>
          <w:spacing w:val="1"/>
        </w:rPr>
        <w:t> </w:t>
      </w:r>
      <w:r>
        <w:rPr>
          <w:color w:val="211F1F"/>
        </w:rPr>
        <w:t>clinical</w:t>
      </w:r>
      <w:r>
        <w:rPr>
          <w:color w:val="211F1F"/>
          <w:spacing w:val="1"/>
        </w:rPr>
        <w:t> </w:t>
      </w:r>
      <w:r>
        <w:rPr>
          <w:color w:val="211F1F"/>
        </w:rPr>
        <w:t>entities.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aneurysms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-42"/>
        </w:rPr>
        <w:t> </w:t>
      </w:r>
      <w:r>
        <w:rPr>
          <w:color w:val="211F1F"/>
          <w:spacing w:val="-1"/>
        </w:rPr>
        <w:t>ischaemia were detectable by fundus fluorescein </w:t>
      </w:r>
      <w:r>
        <w:rPr>
          <w:color w:val="211F1F"/>
        </w:rPr>
        <w:t>angiography</w:t>
      </w:r>
      <w:r>
        <w:rPr>
          <w:color w:val="211F1F"/>
          <w:spacing w:val="-42"/>
        </w:rPr>
        <w:t> </w:t>
      </w:r>
      <w:r>
        <w:rPr>
          <w:color w:val="211F1F"/>
        </w:rPr>
        <w:t>(FFA). However, OCTA showed multiple</w:t>
      </w:r>
      <w:r>
        <w:rPr>
          <w:color w:val="211F1F"/>
          <w:spacing w:val="1"/>
        </w:rPr>
        <w:t> </w:t>
      </w:r>
      <w:r>
        <w:rPr>
          <w:color w:val="211F1F"/>
        </w:rPr>
        <w:t>microaneurysms</w:t>
      </w:r>
      <w:r>
        <w:rPr>
          <w:color w:val="211F1F"/>
          <w:spacing w:val="1"/>
        </w:rPr>
        <w:t> </w:t>
      </w:r>
      <w:r>
        <w:rPr>
          <w:color w:val="211F1F"/>
          <w:spacing w:val="-1"/>
        </w:rPr>
        <w:t>that were not clearly differentiable by FFA because </w:t>
      </w:r>
      <w:r>
        <w:rPr>
          <w:color w:val="211F1F"/>
        </w:rPr>
        <w:t>of vitreous</w:t>
      </w:r>
      <w:r>
        <w:rPr>
          <w:color w:val="211F1F"/>
          <w:spacing w:val="-43"/>
        </w:rPr>
        <w:t> </w:t>
      </w:r>
      <w:r>
        <w:rPr>
          <w:color w:val="211F1F"/>
        </w:rPr>
        <w:t>inflammation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vascular</w:t>
      </w:r>
      <w:r>
        <w:rPr>
          <w:color w:val="211F1F"/>
          <w:spacing w:val="1"/>
        </w:rPr>
        <w:t> </w:t>
      </w:r>
      <w:r>
        <w:rPr>
          <w:color w:val="211F1F"/>
        </w:rPr>
        <w:t>leakage</w:t>
      </w:r>
      <w:r>
        <w:rPr>
          <w:color w:val="211F1F"/>
          <w:spacing w:val="1"/>
        </w:rPr>
        <w:t> </w:t>
      </w:r>
      <w:r>
        <w:rPr>
          <w:color w:val="211F1F"/>
        </w:rPr>
        <w:t>.Microaneurysms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IRVAN syndrome area previously unreported observation.</w:t>
      </w:r>
      <w:r>
        <w:rPr>
          <w:color w:val="211F1F"/>
          <w:spacing w:val="1"/>
        </w:rPr>
        <w:t> </w:t>
      </w:r>
      <w:r>
        <w:rPr>
          <w:color w:val="211F1F"/>
        </w:rPr>
        <w:t>OCTA</w:t>
      </w:r>
      <w:r>
        <w:rPr>
          <w:color w:val="211F1F"/>
          <w:spacing w:val="2"/>
        </w:rPr>
        <w:t> </w:t>
      </w:r>
      <w:r>
        <w:rPr>
          <w:color w:val="211F1F"/>
        </w:rPr>
        <w:t>may help</w:t>
      </w:r>
      <w:r>
        <w:rPr>
          <w:color w:val="211F1F"/>
          <w:spacing w:val="-9"/>
        </w:rPr>
        <w:t> </w:t>
      </w:r>
      <w:r>
        <w:rPr>
          <w:color w:val="211F1F"/>
        </w:rPr>
        <w:t>detect</w:t>
      </w:r>
      <w:r>
        <w:rPr>
          <w:color w:val="211F1F"/>
          <w:spacing w:val="-2"/>
        </w:rPr>
        <w:t> </w:t>
      </w:r>
      <w:r>
        <w:rPr>
          <w:color w:val="211F1F"/>
        </w:rPr>
        <w:t>thesechanges</w:t>
      </w:r>
      <w:r>
        <w:rPr>
          <w:color w:val="211F1F"/>
          <w:spacing w:val="6"/>
        </w:rPr>
        <w:t> </w:t>
      </w:r>
      <w:r>
        <w:rPr>
          <w:color w:val="211F1F"/>
        </w:rPr>
        <w:t>with</w:t>
      </w:r>
      <w:r>
        <w:rPr>
          <w:color w:val="211F1F"/>
          <w:spacing w:val="-9"/>
        </w:rPr>
        <w:t> </w:t>
      </w:r>
      <w:r>
        <w:rPr>
          <w:color w:val="211F1F"/>
        </w:rPr>
        <w:t>accurate</w:t>
      </w:r>
      <w:r>
        <w:rPr>
          <w:color w:val="211F1F"/>
          <w:spacing w:val="-1"/>
        </w:rPr>
        <w:t> </w:t>
      </w:r>
      <w:r>
        <w:rPr>
          <w:color w:val="211F1F"/>
        </w:rPr>
        <w:t>details.</w:t>
      </w:r>
    </w:p>
    <w:p>
      <w:pPr>
        <w:pStyle w:val="BodyText"/>
        <w:spacing w:before="11"/>
        <w:rPr>
          <w:sz w:val="25"/>
        </w:rPr>
      </w:pPr>
    </w:p>
    <w:p>
      <w:pPr>
        <w:spacing w:before="1"/>
        <w:ind w:left="335" w:right="0" w:firstLine="0"/>
        <w:jc w:val="left"/>
        <w:rPr>
          <w:i/>
          <w:sz w:val="16"/>
        </w:rPr>
      </w:pPr>
      <w:r>
        <w:rPr>
          <w:b/>
          <w:color w:val="007434"/>
          <w:sz w:val="18"/>
        </w:rPr>
        <w:t>Keywords:</w:t>
      </w:r>
      <w:r>
        <w:rPr>
          <w:b/>
          <w:color w:val="007434"/>
          <w:spacing w:val="23"/>
          <w:sz w:val="18"/>
        </w:rPr>
        <w:t> </w:t>
      </w:r>
      <w:r>
        <w:rPr>
          <w:i/>
          <w:sz w:val="16"/>
        </w:rPr>
        <w:t>IRVAN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syndrome;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Multimodal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imaging;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Neuroretinitis;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OCTA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IRVAN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syndrome;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Retinal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Vasculitis.</w:t>
      </w:r>
    </w:p>
    <w:p>
      <w:pPr>
        <w:pStyle w:val="BodyText"/>
        <w:spacing w:before="8"/>
        <w:rPr>
          <w:i/>
          <w:sz w:val="10"/>
        </w:rPr>
      </w:pPr>
    </w:p>
    <w:tbl>
      <w:tblPr>
        <w:tblW w:w="0" w:type="auto"/>
        <w:jc w:val="left"/>
        <w:tblInd w:w="396" w:type="dxa"/>
        <w:tblBorders>
          <w:top w:val="single" w:sz="4" w:space="0" w:color="0052A2"/>
          <w:left w:val="single" w:sz="4" w:space="0" w:color="0052A2"/>
          <w:bottom w:val="single" w:sz="4" w:space="0" w:color="0052A2"/>
          <w:right w:val="single" w:sz="4" w:space="0" w:color="0052A2"/>
          <w:insideH w:val="single" w:sz="4" w:space="0" w:color="0052A2"/>
          <w:insideV w:val="single" w:sz="4" w:space="0" w:color="0052A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2367"/>
      </w:tblGrid>
      <w:tr>
        <w:trPr>
          <w:trHeight w:val="278" w:hRule="atLeast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434"/>
          </w:tcPr>
          <w:p>
            <w:pPr>
              <w:pStyle w:val="TableParagraph"/>
              <w:spacing w:before="30"/>
              <w:ind w:left="979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>Access</w:t>
            </w:r>
            <w:r>
              <w:rPr>
                <w:b/>
                <w:color w:val="FFFFFF"/>
                <w:spacing w:val="-15"/>
                <w:sz w:val="14"/>
              </w:rPr>
              <w:t> </w:t>
            </w:r>
            <w:r>
              <w:rPr>
                <w:b/>
                <w:color w:val="FFFFFF"/>
                <w:spacing w:val="-1"/>
                <w:sz w:val="14"/>
              </w:rPr>
              <w:t>this</w:t>
            </w:r>
            <w:r>
              <w:rPr>
                <w:b/>
                <w:color w:val="FFFFFF"/>
                <w:spacing w:val="-11"/>
                <w:sz w:val="14"/>
              </w:rPr>
              <w:t> </w:t>
            </w:r>
            <w:r>
              <w:rPr>
                <w:b/>
                <w:color w:val="FFFFFF"/>
                <w:spacing w:val="-1"/>
                <w:sz w:val="14"/>
              </w:rPr>
              <w:t>article</w:t>
            </w:r>
            <w:r>
              <w:rPr>
                <w:b/>
                <w:color w:val="FFFFFF"/>
                <w:spacing w:val="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online</w:t>
            </w:r>
          </w:p>
        </w:tc>
      </w:tr>
      <w:tr>
        <w:trPr>
          <w:trHeight w:val="244" w:hRule="atLeast"/>
        </w:trPr>
        <w:tc>
          <w:tcPr>
            <w:tcW w:w="2324" w:type="dxa"/>
            <w:tcBorders>
              <w:top w:val="nil"/>
            </w:tcBorders>
          </w:tcPr>
          <w:p>
            <w:pPr>
              <w:pStyle w:val="TableParagraph"/>
              <w:spacing w:before="26"/>
              <w:ind w:left="460"/>
              <w:rPr>
                <w:b/>
                <w:sz w:val="14"/>
              </w:rPr>
            </w:pPr>
            <w:r>
              <w:rPr>
                <w:b/>
                <w:color w:val="211F1F"/>
                <w:w w:val="95"/>
                <w:sz w:val="14"/>
              </w:rPr>
              <w:t>Quick</w:t>
            </w:r>
            <w:r>
              <w:rPr>
                <w:b/>
                <w:color w:val="211F1F"/>
                <w:spacing w:val="9"/>
                <w:w w:val="95"/>
                <w:sz w:val="14"/>
              </w:rPr>
              <w:t> </w:t>
            </w:r>
            <w:r>
              <w:rPr>
                <w:b/>
                <w:color w:val="211F1F"/>
                <w:w w:val="95"/>
                <w:sz w:val="14"/>
              </w:rPr>
              <w:t>Response</w:t>
            </w:r>
            <w:r>
              <w:rPr>
                <w:b/>
                <w:color w:val="211F1F"/>
                <w:spacing w:val="9"/>
                <w:w w:val="95"/>
                <w:sz w:val="14"/>
              </w:rPr>
              <w:t> </w:t>
            </w:r>
            <w:r>
              <w:rPr>
                <w:b/>
                <w:color w:val="211F1F"/>
                <w:w w:val="95"/>
                <w:sz w:val="14"/>
              </w:rPr>
              <w:t>Code:</w:t>
            </w:r>
          </w:p>
        </w:tc>
        <w:tc>
          <w:tcPr>
            <w:tcW w:w="236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74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Website:</w:t>
            </w:r>
          </w:p>
          <w:p>
            <w:pPr>
              <w:pStyle w:val="TableParagraph"/>
              <w:spacing w:line="188" w:lineRule="exact" w:before="8"/>
              <w:rPr>
                <w:sz w:val="14"/>
              </w:rPr>
            </w:pPr>
            <w:r>
              <w:rPr>
                <w:spacing w:val="-2"/>
                <w:sz w:val="14"/>
              </w:rPr>
              <w:t>https://ophthalmolcases.com/index.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php/hat</w:t>
            </w:r>
          </w:p>
        </w:tc>
      </w:tr>
      <w:tr>
        <w:trPr>
          <w:trHeight w:val="412" w:hRule="atLeast"/>
        </w:trPr>
        <w:tc>
          <w:tcPr>
            <w:tcW w:w="2324" w:type="dxa"/>
            <w:vMerge w:val="restart"/>
          </w:tcPr>
          <w:p>
            <w:pPr>
              <w:pStyle w:val="TableParagraph"/>
              <w:spacing w:before="10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18756" cy="718756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56" cy="71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2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>
            <w:pPr>
              <w:pStyle w:val="TableParagraph"/>
              <w:spacing w:before="59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DOI:</w:t>
            </w:r>
          </w:p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11F1F"/>
                <w:sz w:val="14"/>
              </w:rPr>
              <w:t>10.30546/2788-516X.2021.2.1.5</w:t>
            </w:r>
          </w:p>
        </w:tc>
      </w:tr>
      <w:tr>
        <w:trPr>
          <w:trHeight w:val="600" w:hRule="atLeast"/>
        </w:trPr>
        <w:tc>
          <w:tcPr>
            <w:tcW w:w="2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>
            <w:pPr>
              <w:pStyle w:val="TableParagraph"/>
              <w:spacing w:before="3"/>
              <w:ind w:left="0"/>
              <w:rPr>
                <w:i/>
                <w:sz w:val="6"/>
              </w:rPr>
            </w:pPr>
          </w:p>
          <w:p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3101" cy="24231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101" cy="2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Heading1"/>
        <w:spacing w:before="24"/>
        <w:ind w:left="580"/>
      </w:pPr>
      <w:r>
        <w:rPr>
          <w:b w:val="0"/>
        </w:rPr>
        <w:br w:type="column"/>
      </w:r>
      <w:r>
        <w:rPr>
          <w:color w:val="007434"/>
        </w:rPr>
        <w:t>Introduction</w:t>
      </w:r>
    </w:p>
    <w:p>
      <w:pPr>
        <w:pStyle w:val="BodyText"/>
        <w:spacing w:before="3"/>
        <w:ind w:left="335" w:right="242" w:firstLine="283"/>
        <w:jc w:val="both"/>
      </w:pPr>
      <w:r>
        <w:rPr>
          <w:color w:val="211F1F"/>
        </w:rPr>
        <w:t>Idiopathic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vasculitis,</w:t>
      </w:r>
      <w:r>
        <w:rPr>
          <w:color w:val="211F1F"/>
          <w:spacing w:val="1"/>
        </w:rPr>
        <w:t> </w:t>
      </w:r>
      <w:r>
        <w:rPr>
          <w:color w:val="211F1F"/>
        </w:rPr>
        <w:t>aneurysms,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neuroretinitis (IRVAN) is a rare spectrum of ocular changes</w:t>
      </w:r>
      <w:r>
        <w:rPr>
          <w:color w:val="211F1F"/>
          <w:spacing w:val="1"/>
        </w:rPr>
        <w:t> </w:t>
      </w:r>
      <w:r>
        <w:rPr>
          <w:color w:val="211F1F"/>
        </w:rPr>
        <w:t>characterized</w:t>
      </w:r>
      <w:r>
        <w:rPr>
          <w:color w:val="211F1F"/>
          <w:spacing w:val="1"/>
        </w:rPr>
        <w:t> </w:t>
      </w:r>
      <w:r>
        <w:rPr>
          <w:color w:val="211F1F"/>
        </w:rPr>
        <w:t>by</w:t>
      </w:r>
      <w:r>
        <w:rPr>
          <w:color w:val="211F1F"/>
          <w:spacing w:val="1"/>
        </w:rPr>
        <w:t> </w:t>
      </w:r>
      <w:r>
        <w:rPr>
          <w:color w:val="211F1F"/>
        </w:rPr>
        <w:t>vasculitis,</w:t>
      </w:r>
      <w:r>
        <w:rPr>
          <w:color w:val="211F1F"/>
          <w:spacing w:val="1"/>
        </w:rPr>
        <w:t> </w:t>
      </w:r>
      <w:r>
        <w:rPr>
          <w:color w:val="211F1F"/>
        </w:rPr>
        <w:t>arteriolar</w:t>
      </w:r>
      <w:r>
        <w:rPr>
          <w:color w:val="211F1F"/>
          <w:spacing w:val="1"/>
        </w:rPr>
        <w:t> </w:t>
      </w:r>
      <w:r>
        <w:rPr>
          <w:color w:val="211F1F"/>
        </w:rPr>
        <w:t>aneurysms,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neuroretinitis affecting otherwise healthy individuals in the</w:t>
      </w:r>
      <w:r>
        <w:rPr>
          <w:color w:val="211F1F"/>
          <w:spacing w:val="1"/>
        </w:rPr>
        <w:t> </w:t>
      </w:r>
      <w:r>
        <w:rPr>
          <w:color w:val="211F1F"/>
        </w:rPr>
        <w:t>2nd</w:t>
      </w:r>
      <w:r>
        <w:rPr>
          <w:color w:val="211F1F"/>
          <w:spacing w:val="1"/>
        </w:rPr>
        <w:t> </w:t>
      </w:r>
      <w:r>
        <w:rPr>
          <w:color w:val="211F1F"/>
        </w:rPr>
        <w:t>to</w:t>
      </w:r>
      <w:r>
        <w:rPr>
          <w:color w:val="211F1F"/>
          <w:spacing w:val="1"/>
        </w:rPr>
        <w:t> </w:t>
      </w:r>
      <w:r>
        <w:rPr>
          <w:color w:val="211F1F"/>
        </w:rPr>
        <w:t>4th</w:t>
      </w:r>
      <w:r>
        <w:rPr>
          <w:color w:val="211F1F"/>
          <w:spacing w:val="1"/>
        </w:rPr>
        <w:t> </w:t>
      </w:r>
      <w:r>
        <w:rPr>
          <w:color w:val="211F1F"/>
        </w:rPr>
        <w:t>decade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lifewith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female</w:t>
      </w:r>
      <w:r>
        <w:rPr>
          <w:color w:val="211F1F"/>
          <w:spacing w:val="1"/>
        </w:rPr>
        <w:t> </w:t>
      </w:r>
      <w:r>
        <w:rPr>
          <w:color w:val="211F1F"/>
        </w:rPr>
        <w:t>predilection.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changes</w:t>
      </w:r>
      <w:r>
        <w:rPr>
          <w:color w:val="211F1F"/>
          <w:spacing w:val="1"/>
        </w:rPr>
        <w:t> </w:t>
      </w:r>
      <w:r>
        <w:rPr>
          <w:color w:val="211F1F"/>
        </w:rPr>
        <w:t>can</w:t>
      </w:r>
      <w:r>
        <w:rPr>
          <w:color w:val="211F1F"/>
          <w:spacing w:val="1"/>
        </w:rPr>
        <w:t> </w:t>
      </w:r>
      <w:r>
        <w:rPr>
          <w:color w:val="211F1F"/>
        </w:rPr>
        <w:t>be</w:t>
      </w:r>
      <w:r>
        <w:rPr>
          <w:color w:val="211F1F"/>
          <w:spacing w:val="1"/>
        </w:rPr>
        <w:t> </w:t>
      </w:r>
      <w:r>
        <w:rPr>
          <w:color w:val="211F1F"/>
        </w:rPr>
        <w:t>preceded</w:t>
      </w:r>
      <w:r>
        <w:rPr>
          <w:color w:val="211F1F"/>
          <w:spacing w:val="1"/>
        </w:rPr>
        <w:t> </w:t>
      </w:r>
      <w:r>
        <w:rPr>
          <w:color w:val="211F1F"/>
        </w:rPr>
        <w:t>by</w:t>
      </w:r>
      <w:r>
        <w:rPr>
          <w:color w:val="211F1F"/>
          <w:spacing w:val="1"/>
        </w:rPr>
        <w:t> </w:t>
      </w:r>
      <w:r>
        <w:rPr>
          <w:color w:val="211F1F"/>
        </w:rPr>
        <w:t>anterior</w:t>
      </w:r>
      <w:r>
        <w:rPr>
          <w:color w:val="211F1F"/>
          <w:spacing w:val="1"/>
        </w:rPr>
        <w:t> </w:t>
      </w:r>
      <w:r>
        <w:rPr>
          <w:color w:val="211F1F"/>
        </w:rPr>
        <w:t>uveitis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vitritis.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clinical</w:t>
      </w:r>
      <w:r>
        <w:rPr>
          <w:color w:val="211F1F"/>
          <w:spacing w:val="1"/>
        </w:rPr>
        <w:t> </w:t>
      </w:r>
      <w:r>
        <w:rPr>
          <w:color w:val="211F1F"/>
        </w:rPr>
        <w:t>presentation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course</w:t>
      </w:r>
      <w:r>
        <w:rPr>
          <w:color w:val="211F1F"/>
          <w:spacing w:val="1"/>
        </w:rPr>
        <w:t> </w:t>
      </w:r>
      <w:r>
        <w:rPr>
          <w:color w:val="211F1F"/>
        </w:rPr>
        <w:t>vary</w:t>
      </w:r>
      <w:r>
        <w:rPr>
          <w:color w:val="211F1F"/>
          <w:spacing w:val="1"/>
        </w:rPr>
        <w:t> </w:t>
      </w:r>
      <w:r>
        <w:rPr>
          <w:color w:val="211F1F"/>
        </w:rPr>
        <w:t>remarkably.The</w:t>
      </w:r>
      <w:r>
        <w:rPr>
          <w:color w:val="211F1F"/>
          <w:spacing w:val="1"/>
        </w:rPr>
        <w:t> </w:t>
      </w:r>
      <w:r>
        <w:rPr>
          <w:color w:val="211F1F"/>
        </w:rPr>
        <w:t>disease may have</w:t>
      </w:r>
      <w:r>
        <w:rPr>
          <w:color w:val="211F1F"/>
          <w:spacing w:val="1"/>
        </w:rPr>
        <w:t> </w:t>
      </w:r>
      <w:r>
        <w:rPr>
          <w:color w:val="211F1F"/>
        </w:rPr>
        <w:t>a self-limiting course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some</w:t>
      </w:r>
      <w:r>
        <w:rPr>
          <w:color w:val="211F1F"/>
          <w:spacing w:val="1"/>
        </w:rPr>
        <w:t> </w:t>
      </w:r>
      <w:r>
        <w:rPr>
          <w:color w:val="211F1F"/>
        </w:rPr>
        <w:t>eyes,while</w:t>
      </w:r>
      <w:r>
        <w:rPr>
          <w:color w:val="211F1F"/>
          <w:spacing w:val="1"/>
        </w:rPr>
        <w:t> </w:t>
      </w:r>
      <w:r>
        <w:rPr>
          <w:color w:val="211F1F"/>
        </w:rPr>
        <w:t>many</w:t>
      </w:r>
      <w:r>
        <w:rPr>
          <w:color w:val="211F1F"/>
          <w:spacing w:val="1"/>
        </w:rPr>
        <w:t> </w:t>
      </w:r>
      <w:r>
        <w:rPr>
          <w:color w:val="211F1F"/>
        </w:rPr>
        <w:t>eyes</w:t>
      </w:r>
      <w:r>
        <w:rPr>
          <w:color w:val="211F1F"/>
          <w:spacing w:val="1"/>
        </w:rPr>
        <w:t> </w:t>
      </w:r>
      <w:r>
        <w:rPr>
          <w:color w:val="211F1F"/>
        </w:rPr>
        <w:t>progress</w:t>
      </w:r>
      <w:r>
        <w:rPr>
          <w:color w:val="211F1F"/>
          <w:spacing w:val="1"/>
        </w:rPr>
        <w:t> </w:t>
      </w:r>
      <w:r>
        <w:rPr>
          <w:color w:val="211F1F"/>
        </w:rPr>
        <w:t>to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oedema,</w:t>
      </w:r>
      <w:r>
        <w:rPr>
          <w:color w:val="211F1F"/>
          <w:spacing w:val="1"/>
        </w:rPr>
        <w:t> </w:t>
      </w:r>
      <w:r>
        <w:rPr>
          <w:color w:val="211F1F"/>
          <w:spacing w:val="-1"/>
        </w:rPr>
        <w:t>ischaemia, and neovascularization </w:t>
      </w:r>
      <w:r>
        <w:rPr>
          <w:color w:val="211F1F"/>
        </w:rPr>
        <w:t>advancing to neovascular</w:t>
      </w:r>
      <w:r>
        <w:rPr>
          <w:color w:val="211F1F"/>
          <w:spacing w:val="1"/>
        </w:rPr>
        <w:t> </w:t>
      </w:r>
      <w:r>
        <w:rPr>
          <w:color w:val="211F1F"/>
        </w:rPr>
        <w:t>glaucoma.</w:t>
      </w:r>
      <w:r>
        <w:rPr>
          <w:color w:val="211F1F"/>
          <w:vertAlign w:val="subscript"/>
        </w:rPr>
        <w:t>1,2</w:t>
      </w:r>
    </w:p>
    <w:p>
      <w:pPr>
        <w:pStyle w:val="BodyText"/>
        <w:ind w:left="335" w:right="247"/>
        <w:jc w:val="both"/>
        <w:rPr>
          <w:sz w:val="14"/>
        </w:rPr>
      </w:pPr>
      <w:r>
        <w:rPr>
          <w:color w:val="211F1F"/>
        </w:rPr>
        <w:t>The diagnosis of IRVAN syndrome is based on the presence</w:t>
      </w:r>
      <w:r>
        <w:rPr>
          <w:color w:val="211F1F"/>
          <w:spacing w:val="1"/>
        </w:rPr>
        <w:t> </w:t>
      </w:r>
      <w:r>
        <w:rPr>
          <w:color w:val="211F1F"/>
        </w:rPr>
        <w:t>of three</w:t>
      </w:r>
      <w:r>
        <w:rPr>
          <w:color w:val="211F1F"/>
          <w:spacing w:val="1"/>
        </w:rPr>
        <w:t> </w:t>
      </w:r>
      <w:r>
        <w:rPr>
          <w:color w:val="211F1F"/>
        </w:rPr>
        <w:t>major</w:t>
      </w:r>
      <w:r>
        <w:rPr>
          <w:color w:val="211F1F"/>
          <w:spacing w:val="1"/>
        </w:rPr>
        <w:t> </w:t>
      </w:r>
      <w:r>
        <w:rPr>
          <w:color w:val="211F1F"/>
        </w:rPr>
        <w:t>criteriathat</w:t>
      </w:r>
      <w:r>
        <w:rPr>
          <w:color w:val="211F1F"/>
          <w:spacing w:val="1"/>
        </w:rPr>
        <w:t> </w:t>
      </w:r>
      <w:r>
        <w:rPr>
          <w:color w:val="211F1F"/>
        </w:rPr>
        <w:t>are</w:t>
      </w:r>
      <w:r>
        <w:rPr>
          <w:color w:val="211F1F"/>
          <w:spacing w:val="1"/>
        </w:rPr>
        <w:t> </w:t>
      </w:r>
      <w:r>
        <w:rPr>
          <w:color w:val="211F1F"/>
        </w:rPr>
        <w:t>not</w:t>
      </w:r>
      <w:r>
        <w:rPr>
          <w:color w:val="211F1F"/>
          <w:spacing w:val="1"/>
        </w:rPr>
        <w:t> </w:t>
      </w:r>
      <w:r>
        <w:rPr>
          <w:color w:val="211F1F"/>
        </w:rPr>
        <w:t>caused</w:t>
      </w:r>
      <w:r>
        <w:rPr>
          <w:color w:val="211F1F"/>
          <w:spacing w:val="1"/>
        </w:rPr>
        <w:t> </w:t>
      </w:r>
      <w:r>
        <w:rPr>
          <w:color w:val="211F1F"/>
        </w:rPr>
        <w:t>by</w:t>
      </w:r>
      <w:r>
        <w:rPr>
          <w:color w:val="211F1F"/>
          <w:spacing w:val="1"/>
        </w:rPr>
        <w:t> </w:t>
      </w:r>
      <w:r>
        <w:rPr>
          <w:color w:val="211F1F"/>
        </w:rPr>
        <w:t>any</w:t>
      </w:r>
      <w:r>
        <w:rPr>
          <w:color w:val="211F1F"/>
          <w:spacing w:val="1"/>
        </w:rPr>
        <w:t> </w:t>
      </w:r>
      <w:r>
        <w:rPr>
          <w:color w:val="211F1F"/>
        </w:rPr>
        <w:t>other</w:t>
      </w:r>
      <w:r>
        <w:rPr>
          <w:color w:val="211F1F"/>
          <w:spacing w:val="1"/>
        </w:rPr>
        <w:t> </w:t>
      </w:r>
      <w:r>
        <w:rPr>
          <w:color w:val="211F1F"/>
        </w:rPr>
        <w:t>disease: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vasculitis,</w:t>
      </w:r>
      <w:r>
        <w:rPr>
          <w:color w:val="211F1F"/>
          <w:spacing w:val="1"/>
        </w:rPr>
        <w:t> </w:t>
      </w:r>
      <w:r>
        <w:rPr>
          <w:color w:val="211F1F"/>
        </w:rPr>
        <w:t>aneurysms,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neuroretinitis.</w:t>
      </w:r>
      <w:r>
        <w:rPr>
          <w:color w:val="211F1F"/>
          <w:spacing w:val="1"/>
        </w:rPr>
        <w:t> </w:t>
      </w:r>
      <w:r>
        <w:rPr>
          <w:color w:val="211F1F"/>
        </w:rPr>
        <w:t>Three</w:t>
      </w:r>
      <w:r>
        <w:rPr>
          <w:color w:val="211F1F"/>
          <w:spacing w:val="1"/>
        </w:rPr>
        <w:t> </w:t>
      </w:r>
      <w:r>
        <w:rPr>
          <w:color w:val="211F1F"/>
        </w:rPr>
        <w:t>minor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optional</w:t>
      </w:r>
      <w:r>
        <w:rPr>
          <w:color w:val="211F1F"/>
          <w:spacing w:val="1"/>
        </w:rPr>
        <w:t> </w:t>
      </w:r>
      <w:r>
        <w:rPr>
          <w:color w:val="211F1F"/>
        </w:rPr>
        <w:t>criteria</w:t>
      </w:r>
      <w:r>
        <w:rPr>
          <w:color w:val="211F1F"/>
          <w:spacing w:val="1"/>
        </w:rPr>
        <w:t> </w:t>
      </w:r>
      <w:r>
        <w:rPr>
          <w:color w:val="211F1F"/>
        </w:rPr>
        <w:t>are</w:t>
      </w:r>
      <w:r>
        <w:rPr>
          <w:color w:val="211F1F"/>
          <w:spacing w:val="1"/>
        </w:rPr>
        <w:t> </w:t>
      </w:r>
      <w:r>
        <w:rPr>
          <w:color w:val="211F1F"/>
        </w:rPr>
        <w:t>macular</w:t>
      </w:r>
      <w:r>
        <w:rPr>
          <w:color w:val="211F1F"/>
          <w:spacing w:val="1"/>
        </w:rPr>
        <w:t> </w:t>
      </w:r>
      <w:r>
        <w:rPr>
          <w:color w:val="211F1F"/>
        </w:rPr>
        <w:t>exudation,</w:t>
      </w:r>
      <w:r>
        <w:rPr>
          <w:color w:val="211F1F"/>
          <w:spacing w:val="-42"/>
        </w:rPr>
        <w:t> </w:t>
      </w:r>
      <w:r>
        <w:rPr>
          <w:color w:val="211F1F"/>
        </w:rPr>
        <w:t>capillary</w:t>
      </w:r>
      <w:r>
        <w:rPr>
          <w:color w:val="211F1F"/>
          <w:spacing w:val="1"/>
        </w:rPr>
        <w:t> </w:t>
      </w:r>
      <w:r>
        <w:rPr>
          <w:color w:val="211F1F"/>
        </w:rPr>
        <w:t>nonperfusion</w:t>
      </w:r>
      <w:r>
        <w:rPr>
          <w:color w:val="211F1F"/>
          <w:spacing w:val="1"/>
        </w:rPr>
        <w:t> </w:t>
      </w:r>
      <w:r>
        <w:rPr>
          <w:color w:val="211F1F"/>
        </w:rPr>
        <w:t>(CNP)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neovascularization.</w:t>
      </w:r>
      <w:r>
        <w:rPr>
          <w:color w:val="211F1F"/>
          <w:vertAlign w:val="subscript"/>
        </w:rPr>
        <w:t>1</w:t>
      </w:r>
      <w:r>
        <w:rPr>
          <w:color w:val="211F1F"/>
          <w:sz w:val="14"/>
          <w:vertAlign w:val="baseline"/>
        </w:rPr>
        <w:t>,2</w:t>
      </w:r>
    </w:p>
    <w:p>
      <w:pPr>
        <w:pStyle w:val="BodyText"/>
        <w:spacing w:before="87"/>
        <w:ind w:left="335" w:right="242"/>
        <w:jc w:val="both"/>
        <w:rPr>
          <w:sz w:val="14"/>
        </w:rPr>
      </w:pPr>
      <w:r>
        <w:rPr>
          <w:color w:val="211F1F"/>
        </w:rPr>
        <w:t>Retinal vasculitis is characterized by segmented or confluent</w:t>
      </w:r>
      <w:r>
        <w:rPr>
          <w:color w:val="211F1F"/>
          <w:spacing w:val="1"/>
        </w:rPr>
        <w:t> </w:t>
      </w:r>
      <w:r>
        <w:rPr>
          <w:color w:val="211F1F"/>
        </w:rPr>
        <w:t>perivascular</w:t>
      </w:r>
      <w:r>
        <w:rPr>
          <w:color w:val="211F1F"/>
          <w:spacing w:val="1"/>
        </w:rPr>
        <w:t> </w:t>
      </w:r>
      <w:r>
        <w:rPr>
          <w:color w:val="211F1F"/>
        </w:rPr>
        <w:t>exudation/sheathing</w:t>
      </w:r>
      <w:r>
        <w:rPr>
          <w:color w:val="211F1F"/>
          <w:spacing w:val="1"/>
        </w:rPr>
        <w:t> </w:t>
      </w:r>
      <w:r>
        <w:rPr>
          <w:color w:val="211F1F"/>
        </w:rPr>
        <w:t>that</w:t>
      </w:r>
      <w:r>
        <w:rPr>
          <w:color w:val="211F1F"/>
          <w:spacing w:val="1"/>
        </w:rPr>
        <w:t> </w:t>
      </w:r>
      <w:r>
        <w:rPr>
          <w:color w:val="211F1F"/>
        </w:rPr>
        <w:t>can</w:t>
      </w:r>
      <w:r>
        <w:rPr>
          <w:color w:val="211F1F"/>
          <w:spacing w:val="1"/>
        </w:rPr>
        <w:t> </w:t>
      </w:r>
      <w:r>
        <w:rPr>
          <w:color w:val="211F1F"/>
        </w:rPr>
        <w:t>be</w:t>
      </w:r>
      <w:r>
        <w:rPr>
          <w:color w:val="211F1F"/>
          <w:spacing w:val="1"/>
        </w:rPr>
        <w:t> </w:t>
      </w:r>
      <w:r>
        <w:rPr>
          <w:color w:val="211F1F"/>
        </w:rPr>
        <w:t>primary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nature</w:t>
      </w:r>
      <w:r>
        <w:rPr>
          <w:color w:val="211F1F"/>
          <w:spacing w:val="1"/>
        </w:rPr>
        <w:t> </w:t>
      </w:r>
      <w:r>
        <w:rPr>
          <w:color w:val="211F1F"/>
        </w:rPr>
        <w:t>or</w:t>
      </w:r>
      <w:r>
        <w:rPr>
          <w:color w:val="211F1F"/>
          <w:spacing w:val="1"/>
        </w:rPr>
        <w:t> </w:t>
      </w:r>
      <w:r>
        <w:rPr>
          <w:color w:val="211F1F"/>
        </w:rPr>
        <w:t>secondary</w:t>
      </w:r>
      <w:r>
        <w:rPr>
          <w:color w:val="211F1F"/>
          <w:spacing w:val="1"/>
        </w:rPr>
        <w:t> </w:t>
      </w:r>
      <w:r>
        <w:rPr>
          <w:color w:val="211F1F"/>
        </w:rPr>
        <w:t>to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wider</w:t>
      </w:r>
      <w:r>
        <w:rPr>
          <w:color w:val="211F1F"/>
          <w:spacing w:val="1"/>
        </w:rPr>
        <w:t> </w:t>
      </w:r>
      <w:r>
        <w:rPr>
          <w:color w:val="211F1F"/>
        </w:rPr>
        <w:t>variety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45"/>
        </w:rPr>
        <w:t> </w:t>
      </w:r>
      <w:r>
        <w:rPr>
          <w:color w:val="211F1F"/>
        </w:rPr>
        <w:t>ocular</w:t>
      </w:r>
      <w:r>
        <w:rPr>
          <w:color w:val="211F1F"/>
          <w:spacing w:val="45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systemic associations. It is best depicted by FFA as leakage of</w:t>
      </w:r>
      <w:r>
        <w:rPr>
          <w:color w:val="211F1F"/>
          <w:spacing w:val="-42"/>
        </w:rPr>
        <w:t> </w:t>
      </w:r>
      <w:r>
        <w:rPr>
          <w:color w:val="211F1F"/>
        </w:rPr>
        <w:t>dye and staining of vessel walls corresponding to the extent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-2"/>
        </w:rPr>
        <w:t> </w:t>
      </w:r>
      <w:r>
        <w:rPr>
          <w:color w:val="211F1F"/>
        </w:rPr>
        <w:t>vascularinvolvement.</w:t>
      </w:r>
      <w:r>
        <w:rPr>
          <w:color w:val="211F1F"/>
          <w:vertAlign w:val="subscript"/>
        </w:rPr>
        <w:t>1</w:t>
      </w:r>
      <w:r>
        <w:rPr>
          <w:color w:val="211F1F"/>
          <w:sz w:val="14"/>
          <w:vertAlign w:val="baseline"/>
        </w:rPr>
        <w:t>,2</w:t>
      </w:r>
    </w:p>
    <w:p>
      <w:pPr>
        <w:pStyle w:val="BodyText"/>
        <w:spacing w:before="94"/>
        <w:ind w:left="335" w:right="240"/>
        <w:jc w:val="both"/>
      </w:pPr>
      <w:r>
        <w:rPr>
          <w:color w:val="211F1F"/>
        </w:rPr>
        <w:t>The location, size and distribution of aneurysms in IRVAN</w:t>
      </w:r>
      <w:r>
        <w:rPr>
          <w:color w:val="211F1F"/>
          <w:spacing w:val="1"/>
        </w:rPr>
        <w:t> </w:t>
      </w:r>
      <w:r>
        <w:rPr>
          <w:color w:val="211F1F"/>
        </w:rPr>
        <w:t>syndrome are extremely dynamic, but there tinal arteriolar</w:t>
      </w:r>
      <w:r>
        <w:rPr>
          <w:color w:val="211F1F"/>
          <w:spacing w:val="1"/>
        </w:rPr>
        <w:t> </w:t>
      </w:r>
      <w:r>
        <w:rPr>
          <w:color w:val="211F1F"/>
        </w:rPr>
        <w:t>network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optic</w:t>
      </w:r>
      <w:r>
        <w:rPr>
          <w:color w:val="211F1F"/>
          <w:spacing w:val="1"/>
        </w:rPr>
        <w:t> </w:t>
      </w:r>
      <w:r>
        <w:rPr>
          <w:color w:val="211F1F"/>
        </w:rPr>
        <w:t>nerve</w:t>
      </w:r>
      <w:r>
        <w:rPr>
          <w:color w:val="211F1F"/>
          <w:spacing w:val="1"/>
        </w:rPr>
        <w:t> </w:t>
      </w:r>
      <w:r>
        <w:rPr>
          <w:color w:val="211F1F"/>
        </w:rPr>
        <w:t>head</w:t>
      </w:r>
      <w:r>
        <w:rPr>
          <w:color w:val="211F1F"/>
          <w:spacing w:val="1"/>
        </w:rPr>
        <w:t> </w:t>
      </w:r>
      <w:r>
        <w:rPr>
          <w:color w:val="211F1F"/>
        </w:rPr>
        <w:t>are</w:t>
      </w:r>
      <w:r>
        <w:rPr>
          <w:color w:val="211F1F"/>
          <w:spacing w:val="1"/>
        </w:rPr>
        <w:t> </w:t>
      </w:r>
      <w:r>
        <w:rPr>
          <w:color w:val="211F1F"/>
        </w:rPr>
        <w:t>usually</w:t>
      </w:r>
      <w:r>
        <w:rPr>
          <w:color w:val="211F1F"/>
          <w:spacing w:val="1"/>
        </w:rPr>
        <w:t> </w:t>
      </w:r>
      <w:r>
        <w:rPr>
          <w:color w:val="211F1F"/>
        </w:rPr>
        <w:t>involved.</w:t>
      </w:r>
      <w:r>
        <w:rPr>
          <w:color w:val="211F1F"/>
          <w:spacing w:val="1"/>
        </w:rPr>
        <w:t> </w:t>
      </w:r>
      <w:r>
        <w:rPr>
          <w:color w:val="211F1F"/>
          <w:spacing w:val="-1"/>
        </w:rPr>
        <w:t>Typically, the aneurysms appear </w:t>
      </w:r>
      <w:r>
        <w:rPr>
          <w:color w:val="211F1F"/>
        </w:rPr>
        <w:t>as saccular or fusiform out</w:t>
      </w:r>
      <w:r>
        <w:rPr>
          <w:color w:val="211F1F"/>
          <w:spacing w:val="1"/>
        </w:rPr>
        <w:t> </w:t>
      </w:r>
      <w:r>
        <w:rPr>
          <w:color w:val="211F1F"/>
        </w:rPr>
        <w:t>pouchings or as tied-knot lesions of arterial trees. Optic disc</w:t>
      </w:r>
      <w:r>
        <w:rPr>
          <w:color w:val="211F1F"/>
          <w:spacing w:val="1"/>
        </w:rPr>
        <w:t> </w:t>
      </w:r>
      <w:r>
        <w:rPr>
          <w:color w:val="211F1F"/>
        </w:rPr>
        <w:t>aneurysms are defined as pathognomonic and are sometimes</w:t>
      </w:r>
      <w:r>
        <w:rPr>
          <w:color w:val="211F1F"/>
          <w:spacing w:val="-42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earliest</w:t>
      </w:r>
      <w:r>
        <w:rPr>
          <w:color w:val="211F1F"/>
          <w:spacing w:val="1"/>
        </w:rPr>
        <w:t> </w:t>
      </w:r>
      <w:r>
        <w:rPr>
          <w:color w:val="211F1F"/>
        </w:rPr>
        <w:t>sign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IRVAN</w:t>
      </w:r>
      <w:r>
        <w:rPr>
          <w:color w:val="211F1F"/>
          <w:spacing w:val="1"/>
        </w:rPr>
        <w:t> </w:t>
      </w:r>
      <w:r>
        <w:rPr>
          <w:color w:val="211F1F"/>
        </w:rPr>
        <w:t>syndrome.</w:t>
      </w:r>
      <w:r>
        <w:rPr>
          <w:color w:val="211F1F"/>
          <w:vertAlign w:val="subscript"/>
        </w:rPr>
        <w:t>1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The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mechanisms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underlying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the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development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of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aneurysms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include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focal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damage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and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weakening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of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vascular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segments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leading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to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fusiform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and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saccular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ectasia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at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weaker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segments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due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to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hydrostatic pressure. Chawla et al.</w:t>
      </w:r>
      <w:r>
        <w:rPr>
          <w:color w:val="211F1F"/>
          <w:vertAlign w:val="subscript"/>
        </w:rPr>
        <w:t>3</w:t>
      </w:r>
      <w:r>
        <w:rPr>
          <w:color w:val="211F1F"/>
          <w:vertAlign w:val="baseline"/>
        </w:rPr>
        <w:t> proposed a congenital or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developmental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origin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of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aneurysmal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changes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in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IRVAN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syndrome; however, most authors believe the changes are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mediated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by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inflammation.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Nonetheless,</w:t>
      </w:r>
      <w:r>
        <w:rPr>
          <w:color w:val="211F1F"/>
          <w:spacing w:val="46"/>
          <w:vertAlign w:val="baseline"/>
        </w:rPr>
        <w:t> </w:t>
      </w:r>
      <w:r>
        <w:rPr>
          <w:color w:val="211F1F"/>
          <w:vertAlign w:val="baseline"/>
        </w:rPr>
        <w:t>the</w:t>
      </w:r>
      <w:r>
        <w:rPr>
          <w:color w:val="211F1F"/>
          <w:spacing w:val="46"/>
          <w:vertAlign w:val="baseline"/>
        </w:rPr>
        <w:t> </w:t>
      </w:r>
      <w:r>
        <w:rPr>
          <w:color w:val="211F1F"/>
          <w:vertAlign w:val="baseline"/>
        </w:rPr>
        <w:t>acquired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nature,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mild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intraocular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inflammation,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resolution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of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aneurysms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over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time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or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in response to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anti-inflammatory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therapy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and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immune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modulators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all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support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an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inflammatory</w:t>
      </w:r>
      <w:r>
        <w:rPr>
          <w:color w:val="211F1F"/>
          <w:spacing w:val="-2"/>
          <w:vertAlign w:val="baseline"/>
        </w:rPr>
        <w:t> </w:t>
      </w:r>
      <w:r>
        <w:rPr>
          <w:color w:val="211F1F"/>
          <w:vertAlign w:val="baseline"/>
        </w:rPr>
        <w:t>origin.</w:t>
      </w:r>
      <w:r>
        <w:rPr>
          <w:color w:val="211F1F"/>
          <w:vertAlign w:val="subscript"/>
        </w:rPr>
        <w:t>1,2,4</w:t>
      </w:r>
    </w:p>
    <w:p>
      <w:pPr>
        <w:pStyle w:val="BodyText"/>
        <w:spacing w:before="75"/>
        <w:ind w:left="335" w:right="247"/>
        <w:jc w:val="both"/>
      </w:pPr>
      <w:r>
        <w:rPr>
          <w:color w:val="211F1F"/>
        </w:rPr>
        <w:t>Neuroretinis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IRVAN</w:t>
      </w:r>
      <w:r>
        <w:rPr>
          <w:color w:val="211F1F"/>
          <w:spacing w:val="1"/>
        </w:rPr>
        <w:t> </w:t>
      </w:r>
      <w:r>
        <w:rPr>
          <w:color w:val="211F1F"/>
        </w:rPr>
        <w:t>syndrome</w:t>
      </w:r>
      <w:r>
        <w:rPr>
          <w:color w:val="211F1F"/>
          <w:spacing w:val="1"/>
        </w:rPr>
        <w:t> </w:t>
      </w:r>
      <w:r>
        <w:rPr>
          <w:color w:val="211F1F"/>
        </w:rPr>
        <w:t>is</w:t>
      </w:r>
      <w:r>
        <w:rPr>
          <w:color w:val="211F1F"/>
          <w:spacing w:val="1"/>
        </w:rPr>
        <w:t> </w:t>
      </w:r>
      <w:r>
        <w:rPr>
          <w:color w:val="211F1F"/>
        </w:rPr>
        <w:t>characterized</w:t>
      </w:r>
      <w:r>
        <w:rPr>
          <w:color w:val="211F1F"/>
          <w:spacing w:val="1"/>
        </w:rPr>
        <w:t> </w:t>
      </w:r>
      <w:r>
        <w:rPr>
          <w:color w:val="211F1F"/>
        </w:rPr>
        <w:t>by</w:t>
      </w:r>
      <w:r>
        <w:rPr>
          <w:color w:val="211F1F"/>
          <w:spacing w:val="1"/>
        </w:rPr>
        <w:t> </w:t>
      </w:r>
      <w:r>
        <w:rPr>
          <w:color w:val="211F1F"/>
        </w:rPr>
        <w:t>hyperaemic and oedematous optic discs and is depicted by</w:t>
      </w:r>
      <w:r>
        <w:rPr>
          <w:color w:val="211F1F"/>
          <w:spacing w:val="1"/>
        </w:rPr>
        <w:t> </w:t>
      </w:r>
      <w:r>
        <w:rPr>
          <w:color w:val="211F1F"/>
        </w:rPr>
        <w:t>FFA</w:t>
      </w:r>
      <w:r>
        <w:rPr>
          <w:color w:val="211F1F"/>
          <w:spacing w:val="1"/>
        </w:rPr>
        <w:t> </w:t>
      </w:r>
      <w:r>
        <w:rPr>
          <w:color w:val="211F1F"/>
        </w:rPr>
        <w:t>as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hyperfluorescent</w:t>
      </w:r>
      <w:r>
        <w:rPr>
          <w:color w:val="211F1F"/>
          <w:spacing w:val="1"/>
        </w:rPr>
        <w:t> </w:t>
      </w:r>
      <w:r>
        <w:rPr>
          <w:color w:val="211F1F"/>
        </w:rPr>
        <w:t>disc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later</w:t>
      </w:r>
      <w:r>
        <w:rPr>
          <w:color w:val="211F1F"/>
          <w:spacing w:val="1"/>
        </w:rPr>
        <w:t> </w:t>
      </w:r>
      <w:r>
        <w:rPr>
          <w:color w:val="211F1F"/>
        </w:rPr>
        <w:t>phase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angiogram </w:t>
      </w:r>
      <w:r>
        <w:rPr>
          <w:color w:val="211F1F"/>
          <w:vertAlign w:val="subscript"/>
        </w:rPr>
        <w:t>1</w:t>
      </w:r>
      <w:r>
        <w:rPr>
          <w:color w:val="211F1F"/>
          <w:vertAlign w:val="baseline"/>
        </w:rPr>
        <w:t>. Other ocular features include macular oedema,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epiretinalmem branes (ERMs), optic disc aneurysms, retinal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capillary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nonperfusion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(CNP),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retinal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vascular occlusions,</w:t>
      </w:r>
      <w:bookmarkStart w:name="Introduction" w:id="6"/>
      <w:bookmarkEnd w:id="6"/>
      <w:r>
        <w:rPr>
          <w:color w:val="211F1F"/>
          <w:vertAlign w:val="baseline"/>
        </w:rPr>
      </w:r>
      <w:r>
        <w:rPr>
          <w:color w:val="211F1F"/>
          <w:spacing w:val="1"/>
          <w:vertAlign w:val="baseline"/>
        </w:rPr>
        <w:t> </w:t>
      </w:r>
      <w:bookmarkStart w:name="Introduction (1)" w:id="7"/>
      <w:bookmarkEnd w:id="7"/>
      <w:r>
        <w:rPr>
          <w:color w:val="211F1F"/>
          <w:vertAlign w:val="baseline"/>
        </w:rPr>
        <w:t>r</w:t>
      </w:r>
      <w:r>
        <w:rPr>
          <w:color w:val="211F1F"/>
          <w:vertAlign w:val="baseline"/>
        </w:rPr>
        <w:t>etinal</w:t>
      </w:r>
      <w:r>
        <w:rPr>
          <w:color w:val="211F1F"/>
          <w:spacing w:val="13"/>
          <w:vertAlign w:val="baseline"/>
        </w:rPr>
        <w:t> </w:t>
      </w:r>
      <w:r>
        <w:rPr>
          <w:color w:val="211F1F"/>
          <w:vertAlign w:val="baseline"/>
        </w:rPr>
        <w:t>neovascularization,</w:t>
      </w:r>
      <w:r>
        <w:rPr>
          <w:color w:val="211F1F"/>
          <w:spacing w:val="15"/>
          <w:vertAlign w:val="baseline"/>
        </w:rPr>
        <w:t> </w:t>
      </w:r>
      <w:r>
        <w:rPr>
          <w:color w:val="211F1F"/>
          <w:vertAlign w:val="baseline"/>
        </w:rPr>
        <w:t>vitreous</w:t>
      </w:r>
      <w:r>
        <w:rPr>
          <w:color w:val="211F1F"/>
          <w:spacing w:val="17"/>
          <w:vertAlign w:val="baseline"/>
        </w:rPr>
        <w:t> </w:t>
      </w:r>
      <w:r>
        <w:rPr>
          <w:color w:val="211F1F"/>
          <w:vertAlign w:val="baseline"/>
        </w:rPr>
        <w:t>haemorrhage</w:t>
      </w:r>
      <w:r>
        <w:rPr>
          <w:color w:val="211F1F"/>
          <w:spacing w:val="15"/>
          <w:vertAlign w:val="baseline"/>
        </w:rPr>
        <w:t> </w:t>
      </w:r>
      <w:r>
        <w:rPr>
          <w:color w:val="211F1F"/>
          <w:vertAlign w:val="baseline"/>
        </w:rPr>
        <w:t>and</w:t>
      </w:r>
      <w:r>
        <w:rPr>
          <w:color w:val="211F1F"/>
          <w:spacing w:val="13"/>
          <w:vertAlign w:val="baseline"/>
        </w:rPr>
        <w:t> </w:t>
      </w:r>
      <w:r>
        <w:rPr>
          <w:color w:val="211F1F"/>
          <w:vertAlign w:val="baseline"/>
        </w:rPr>
        <w:t>iris</w:t>
      </w:r>
    </w:p>
    <w:p>
      <w:pPr>
        <w:spacing w:after="0"/>
        <w:jc w:val="both"/>
        <w:sectPr>
          <w:type w:val="continuous"/>
          <w:pgSz w:w="12240" w:h="15840"/>
          <w:pgMar w:top="520" w:bottom="280" w:left="740" w:right="740"/>
          <w:cols w:num="2" w:equalWidth="0">
            <w:col w:w="5243" w:space="53"/>
            <w:col w:w="5464"/>
          </w:cols>
        </w:sectPr>
      </w:pPr>
    </w:p>
    <w:p>
      <w:pPr>
        <w:pStyle w:val="BodyText"/>
        <w:tabs>
          <w:tab w:pos="5411" w:val="left" w:leader="none"/>
          <w:tab w:pos="10394" w:val="left" w:leader="none"/>
        </w:tabs>
        <w:spacing w:before="5" w:after="16"/>
        <w:ind w:right="143"/>
        <w:jc w:val="right"/>
        <w:rPr>
          <w:sz w:val="12"/>
        </w:rPr>
      </w:pPr>
      <w:r>
        <w:rPr>
          <w:color w:val="211F1F"/>
          <w:w w:val="101"/>
          <w:u w:val="single" w:color="00682D"/>
        </w:rPr>
        <w:t> </w:t>
      </w:r>
      <w:r>
        <w:rPr>
          <w:color w:val="211F1F"/>
          <w:u w:val="single" w:color="00682D"/>
        </w:rPr>
        <w:tab/>
      </w:r>
      <w:r>
        <w:rPr>
          <w:color w:val="211F1F"/>
          <w:u w:val="single" w:color="00682D"/>
        </w:rPr>
        <w:t>rubeosis.</w:t>
      </w:r>
      <w:r>
        <w:rPr>
          <w:color w:val="211F1F"/>
          <w:u w:val="single" w:color="00682D"/>
          <w:vertAlign w:val="subscript"/>
        </w:rPr>
        <w:t>1</w:t>
      </w:r>
      <w:r>
        <w:rPr>
          <w:color w:val="211F1F"/>
          <w:sz w:val="14"/>
          <w:u w:val="single" w:color="00682D"/>
          <w:vertAlign w:val="baseline"/>
        </w:rPr>
        <w:t>,</w:t>
      </w:r>
      <w:r>
        <w:rPr>
          <w:color w:val="211F1F"/>
          <w:sz w:val="12"/>
          <w:u w:val="single" w:color="00682D"/>
          <w:vertAlign w:val="baseline"/>
        </w:rPr>
        <w:t>2</w:t>
        <w:tab/>
      </w:r>
    </w:p>
    <w:p>
      <w:pPr>
        <w:pStyle w:val="BodyText"/>
        <w:spacing w:line="60" w:lineRule="exact"/>
        <w:ind w:left="220"/>
        <w:rPr>
          <w:sz w:val="6"/>
        </w:rPr>
      </w:pPr>
      <w:r>
        <w:rPr>
          <w:position w:val="0"/>
          <w:sz w:val="6"/>
        </w:rPr>
        <w:pict>
          <v:group style="width:519.75pt;height:3pt;mso-position-horizontal-relative:char;mso-position-vertical-relative:line" coordorigin="0,0" coordsize="10395,60">
            <v:rect style="position:absolute;left:0;top:0;width:10395;height:60" filled="true" fillcolor="#00682d" stroked="false">
              <v:fill type="solid"/>
            </v:rect>
          </v:group>
        </w:pict>
      </w:r>
      <w:r>
        <w:rPr>
          <w:position w:val="0"/>
          <w:sz w:val="6"/>
        </w:rPr>
      </w:r>
    </w:p>
    <w:p>
      <w:pPr>
        <w:tabs>
          <w:tab w:pos="7225" w:val="left" w:leader="none"/>
        </w:tabs>
        <w:spacing w:line="244" w:lineRule="auto" w:before="27"/>
        <w:ind w:left="8474" w:right="153" w:hanging="2872"/>
        <w:jc w:val="right"/>
        <w:rPr>
          <w:b/>
          <w:i/>
          <w:sz w:val="16"/>
        </w:rPr>
      </w:pPr>
      <w:r>
        <w:rPr>
          <w:color w:val="211F1F"/>
          <w:sz w:val="18"/>
        </w:rPr>
        <w:t>5</w:t>
        <w:tab/>
      </w:r>
      <w:r>
        <w:rPr>
          <w:b/>
          <w:i/>
          <w:sz w:val="16"/>
        </w:rPr>
        <w:t>Journal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of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Ophthalmology</w:t>
      </w:r>
      <w:r>
        <w:rPr>
          <w:b/>
          <w:i/>
          <w:spacing w:val="-8"/>
          <w:sz w:val="16"/>
        </w:rPr>
        <w:t> </w:t>
      </w:r>
      <w:r>
        <w:rPr>
          <w:b/>
          <w:i/>
          <w:sz w:val="16"/>
        </w:rPr>
        <w:t>Cases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&amp;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Hypotheses</w:t>
      </w:r>
      <w:r>
        <w:rPr>
          <w:b/>
          <w:i/>
          <w:spacing w:val="-37"/>
          <w:sz w:val="16"/>
        </w:rPr>
        <w:t> </w:t>
      </w:r>
      <w:r>
        <w:rPr>
          <w:b/>
          <w:i/>
          <w:w w:val="95"/>
          <w:sz w:val="16"/>
        </w:rPr>
        <w:t>Volume</w:t>
      </w:r>
      <w:r>
        <w:rPr>
          <w:b/>
          <w:i/>
          <w:spacing w:val="19"/>
          <w:w w:val="95"/>
          <w:sz w:val="16"/>
        </w:rPr>
        <w:t> </w:t>
      </w:r>
      <w:r>
        <w:rPr>
          <w:b/>
          <w:i/>
          <w:w w:val="95"/>
          <w:sz w:val="16"/>
        </w:rPr>
        <w:t>2,</w:t>
      </w:r>
      <w:r>
        <w:rPr>
          <w:b/>
          <w:i/>
          <w:spacing w:val="14"/>
          <w:w w:val="95"/>
          <w:sz w:val="16"/>
        </w:rPr>
        <w:t> </w:t>
      </w:r>
      <w:r>
        <w:rPr>
          <w:b/>
          <w:i/>
          <w:w w:val="95"/>
          <w:sz w:val="16"/>
        </w:rPr>
        <w:t>Number</w:t>
      </w:r>
      <w:r>
        <w:rPr>
          <w:b/>
          <w:i/>
          <w:spacing w:val="19"/>
          <w:w w:val="95"/>
          <w:sz w:val="16"/>
        </w:rPr>
        <w:t> </w:t>
      </w:r>
      <w:r>
        <w:rPr>
          <w:b/>
          <w:i/>
          <w:w w:val="95"/>
          <w:sz w:val="16"/>
        </w:rPr>
        <w:t>1,</w:t>
      </w:r>
      <w:r>
        <w:rPr>
          <w:b/>
          <w:i/>
          <w:spacing w:val="8"/>
          <w:w w:val="95"/>
          <w:sz w:val="16"/>
        </w:rPr>
        <w:t> </w:t>
      </w:r>
      <w:r>
        <w:rPr>
          <w:b/>
          <w:i/>
          <w:w w:val="95"/>
          <w:sz w:val="16"/>
        </w:rPr>
        <w:t>2021.5-9</w:t>
      </w:r>
    </w:p>
    <w:p>
      <w:pPr>
        <w:spacing w:after="0" w:line="244" w:lineRule="auto"/>
        <w:jc w:val="right"/>
        <w:rPr>
          <w:sz w:val="16"/>
        </w:rPr>
        <w:sectPr>
          <w:type w:val="continuous"/>
          <w:pgSz w:w="12240" w:h="15840"/>
          <w:pgMar w:top="520" w:bottom="280" w:left="740" w:right="740"/>
        </w:sectPr>
      </w:pPr>
    </w:p>
    <w:p>
      <w:pPr>
        <w:pStyle w:val="BodyText"/>
        <w:spacing w:before="76"/>
        <w:ind w:left="119" w:right="1"/>
        <w:jc w:val="both"/>
      </w:pPr>
      <w:r>
        <w:rPr>
          <w:color w:val="211F1F"/>
        </w:rPr>
        <w:t>Low-grade inflammatory activity is usually seen in the anterior</w:t>
      </w:r>
      <w:r>
        <w:rPr>
          <w:color w:val="211F1F"/>
          <w:spacing w:val="1"/>
        </w:rPr>
        <w:t> </w:t>
      </w:r>
      <w:r>
        <w:rPr>
          <w:color w:val="211F1F"/>
        </w:rPr>
        <w:t>chamber</w:t>
      </w:r>
      <w:r>
        <w:rPr>
          <w:color w:val="211F1F"/>
          <w:spacing w:val="1"/>
        </w:rPr>
        <w:t> </w:t>
      </w:r>
      <w:r>
        <w:rPr>
          <w:color w:val="211F1F"/>
        </w:rPr>
        <w:t>and/or</w:t>
      </w:r>
      <w:r>
        <w:rPr>
          <w:color w:val="211F1F"/>
          <w:spacing w:val="1"/>
        </w:rPr>
        <w:t> </w:t>
      </w:r>
      <w:r>
        <w:rPr>
          <w:color w:val="211F1F"/>
        </w:rPr>
        <w:t>vitreous</w:t>
      </w:r>
      <w:r>
        <w:rPr>
          <w:color w:val="211F1F"/>
          <w:spacing w:val="1"/>
        </w:rPr>
        <w:t> </w:t>
      </w:r>
      <w:r>
        <w:rPr>
          <w:color w:val="211F1F"/>
        </w:rPr>
        <w:t>at</w:t>
      </w:r>
      <w:r>
        <w:rPr>
          <w:color w:val="211F1F"/>
          <w:spacing w:val="1"/>
        </w:rPr>
        <w:t> </w:t>
      </w:r>
      <w:r>
        <w:rPr>
          <w:color w:val="211F1F"/>
        </w:rPr>
        <w:t>some</w:t>
      </w:r>
      <w:r>
        <w:rPr>
          <w:color w:val="211F1F"/>
          <w:spacing w:val="1"/>
        </w:rPr>
        <w:t> </w:t>
      </w:r>
      <w:r>
        <w:rPr>
          <w:color w:val="211F1F"/>
        </w:rPr>
        <w:t>point</w:t>
      </w:r>
      <w:r>
        <w:rPr>
          <w:color w:val="211F1F"/>
          <w:spacing w:val="1"/>
        </w:rPr>
        <w:t> </w:t>
      </w:r>
      <w:r>
        <w:rPr>
          <w:color w:val="211F1F"/>
        </w:rPr>
        <w:t>during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disease</w:t>
      </w:r>
      <w:r>
        <w:rPr>
          <w:color w:val="211F1F"/>
          <w:spacing w:val="1"/>
        </w:rPr>
        <w:t> </w:t>
      </w:r>
      <w:r>
        <w:rPr>
          <w:color w:val="211F1F"/>
        </w:rPr>
        <w:t>course.</w:t>
      </w:r>
      <w:r>
        <w:rPr>
          <w:color w:val="211F1F"/>
          <w:spacing w:val="1"/>
        </w:rPr>
        <w:t> </w:t>
      </w:r>
      <w:r>
        <w:rPr>
          <w:color w:val="211F1F"/>
        </w:rPr>
        <w:t>Numerous</w:t>
      </w:r>
      <w:r>
        <w:rPr>
          <w:color w:val="211F1F"/>
          <w:spacing w:val="1"/>
        </w:rPr>
        <w:t> </w:t>
      </w:r>
      <w:r>
        <w:rPr>
          <w:color w:val="211F1F"/>
        </w:rPr>
        <w:t>uveitides,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vasculopathies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systemic</w:t>
      </w:r>
      <w:r>
        <w:rPr>
          <w:color w:val="211F1F"/>
          <w:spacing w:val="1"/>
        </w:rPr>
        <w:t> </w:t>
      </w:r>
      <w:r>
        <w:rPr>
          <w:color w:val="211F1F"/>
        </w:rPr>
        <w:t>diseases</w:t>
      </w:r>
      <w:r>
        <w:rPr>
          <w:color w:val="211F1F"/>
          <w:spacing w:val="1"/>
        </w:rPr>
        <w:t> </w:t>
      </w:r>
      <w:r>
        <w:rPr>
          <w:color w:val="211F1F"/>
        </w:rPr>
        <w:t>mimic</w:t>
      </w:r>
      <w:r>
        <w:rPr>
          <w:color w:val="211F1F"/>
          <w:spacing w:val="1"/>
        </w:rPr>
        <w:t> </w:t>
      </w:r>
      <w:r>
        <w:rPr>
          <w:color w:val="211F1F"/>
        </w:rPr>
        <w:t>IRVAN</w:t>
      </w:r>
      <w:r>
        <w:rPr>
          <w:color w:val="211F1F"/>
          <w:spacing w:val="1"/>
        </w:rPr>
        <w:t> </w:t>
      </w:r>
      <w:r>
        <w:rPr>
          <w:color w:val="211F1F"/>
        </w:rPr>
        <w:t>syndrome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need</w:t>
      </w:r>
      <w:r>
        <w:rPr>
          <w:color w:val="211F1F"/>
          <w:spacing w:val="1"/>
        </w:rPr>
        <w:t> </w:t>
      </w:r>
      <w:r>
        <w:rPr>
          <w:color w:val="211F1F"/>
        </w:rPr>
        <w:t>to</w:t>
      </w:r>
      <w:r>
        <w:rPr>
          <w:color w:val="211F1F"/>
          <w:spacing w:val="1"/>
        </w:rPr>
        <w:t> </w:t>
      </w:r>
      <w:r>
        <w:rPr>
          <w:color w:val="211F1F"/>
        </w:rPr>
        <w:t>be</w:t>
      </w:r>
      <w:r>
        <w:rPr>
          <w:color w:val="211F1F"/>
          <w:spacing w:val="1"/>
        </w:rPr>
        <w:t> </w:t>
      </w:r>
      <w:r>
        <w:rPr>
          <w:color w:val="211F1F"/>
        </w:rPr>
        <w:t>differentiated.</w:t>
      </w:r>
    </w:p>
    <w:p>
      <w:pPr>
        <w:pStyle w:val="BodyText"/>
        <w:spacing w:before="49"/>
        <w:ind w:left="119"/>
        <w:jc w:val="both"/>
      </w:pPr>
      <w:r>
        <w:rPr>
          <w:color w:val="211F1F"/>
        </w:rPr>
        <w:t>Often,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case</w:t>
      </w:r>
      <w:r>
        <w:rPr>
          <w:color w:val="211F1F"/>
          <w:spacing w:val="1"/>
        </w:rPr>
        <w:t> </w:t>
      </w:r>
      <w:r>
        <w:rPr>
          <w:color w:val="211F1F"/>
        </w:rPr>
        <w:t>with</w:t>
      </w:r>
      <w:r>
        <w:rPr>
          <w:color w:val="211F1F"/>
          <w:spacing w:val="1"/>
        </w:rPr>
        <w:t> </w:t>
      </w:r>
      <w:r>
        <w:rPr>
          <w:color w:val="211F1F"/>
        </w:rPr>
        <w:t>an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typical</w:t>
      </w:r>
      <w:r>
        <w:rPr>
          <w:color w:val="211F1F"/>
          <w:spacing w:val="1"/>
        </w:rPr>
        <w:t> </w:t>
      </w:r>
      <w:r>
        <w:rPr>
          <w:color w:val="211F1F"/>
        </w:rPr>
        <w:t>presentation</w:t>
      </w:r>
      <w:r>
        <w:rPr>
          <w:color w:val="211F1F"/>
          <w:spacing w:val="1"/>
        </w:rPr>
        <w:t> </w:t>
      </w:r>
      <w:r>
        <w:rPr>
          <w:color w:val="211F1F"/>
        </w:rPr>
        <w:t>may</w:t>
      </w:r>
      <w:r>
        <w:rPr>
          <w:color w:val="211F1F"/>
          <w:spacing w:val="1"/>
        </w:rPr>
        <w:t> </w:t>
      </w:r>
      <w:r>
        <w:rPr>
          <w:color w:val="211F1F"/>
        </w:rPr>
        <w:t>pose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significant clinical challenge to the clinician in establishing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correct diagnosis. Multimodal imaging can be of great value in</w:t>
      </w:r>
      <w:r>
        <w:rPr>
          <w:color w:val="211F1F"/>
          <w:spacing w:val="1"/>
        </w:rPr>
        <w:t> </w:t>
      </w:r>
      <w:r>
        <w:rPr>
          <w:color w:val="211F1F"/>
        </w:rPr>
        <w:t>establishing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3"/>
        </w:rPr>
        <w:t> </w:t>
      </w:r>
      <w:r>
        <w:rPr>
          <w:color w:val="211F1F"/>
        </w:rPr>
        <w:t>correct</w:t>
      </w:r>
      <w:r>
        <w:rPr>
          <w:color w:val="211F1F"/>
          <w:spacing w:val="5"/>
        </w:rPr>
        <w:t> </w:t>
      </w:r>
      <w:r>
        <w:rPr>
          <w:color w:val="211F1F"/>
        </w:rPr>
        <w:t>diagnosis.</w:t>
      </w:r>
    </w:p>
    <w:p>
      <w:pPr>
        <w:pStyle w:val="BodyText"/>
        <w:spacing w:before="51"/>
        <w:ind w:left="119"/>
        <w:jc w:val="both"/>
      </w:pPr>
      <w:r>
        <w:rPr>
          <w:color w:val="211F1F"/>
        </w:rPr>
        <w:t>Fundus fluorescein angiography (FFA) is an important tool in</w:t>
      </w:r>
      <w:r>
        <w:rPr>
          <w:color w:val="211F1F"/>
          <w:spacing w:val="1"/>
        </w:rPr>
        <w:t> </w:t>
      </w:r>
      <w:r>
        <w:rPr>
          <w:color w:val="211F1F"/>
        </w:rPr>
        <w:t>the evaluation of</w:t>
      </w:r>
      <w:r>
        <w:rPr>
          <w:color w:val="211F1F"/>
          <w:spacing w:val="1"/>
        </w:rPr>
        <w:t> </w:t>
      </w:r>
      <w:r>
        <w:rPr>
          <w:color w:val="211F1F"/>
        </w:rPr>
        <w:t>vasculitis, retinal oedema, aneurysms,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neuroretinitis.</w:t>
      </w:r>
      <w:r>
        <w:rPr>
          <w:color w:val="211F1F"/>
          <w:spacing w:val="1"/>
        </w:rPr>
        <w:t> </w:t>
      </w:r>
      <w:r>
        <w:rPr>
          <w:color w:val="211F1F"/>
        </w:rPr>
        <w:t>Areas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ischaemia,</w:t>
      </w:r>
      <w:r>
        <w:rPr>
          <w:color w:val="211F1F"/>
          <w:spacing w:val="1"/>
        </w:rPr>
        <w:t> </w:t>
      </w:r>
      <w:r>
        <w:rPr>
          <w:color w:val="211F1F"/>
        </w:rPr>
        <w:t>proliferation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other vascular</w:t>
      </w:r>
      <w:r>
        <w:rPr>
          <w:color w:val="211F1F"/>
          <w:spacing w:val="2"/>
        </w:rPr>
        <w:t> </w:t>
      </w:r>
      <w:r>
        <w:rPr>
          <w:color w:val="211F1F"/>
        </w:rPr>
        <w:t>changes</w:t>
      </w:r>
      <w:r>
        <w:rPr>
          <w:color w:val="211F1F"/>
          <w:spacing w:val="6"/>
        </w:rPr>
        <w:t> </w:t>
      </w:r>
      <w:r>
        <w:rPr>
          <w:color w:val="211F1F"/>
        </w:rPr>
        <w:t>can</w:t>
      </w:r>
      <w:r>
        <w:rPr>
          <w:color w:val="211F1F"/>
          <w:spacing w:val="-9"/>
        </w:rPr>
        <w:t> </w:t>
      </w:r>
      <w:r>
        <w:rPr>
          <w:color w:val="211F1F"/>
        </w:rPr>
        <w:t>be easily</w:t>
      </w:r>
      <w:r>
        <w:rPr>
          <w:color w:val="211F1F"/>
          <w:spacing w:val="-4"/>
        </w:rPr>
        <w:t> </w:t>
      </w:r>
      <w:r>
        <w:rPr>
          <w:color w:val="211F1F"/>
        </w:rPr>
        <w:t>demarcated</w:t>
      </w:r>
      <w:r>
        <w:rPr>
          <w:color w:val="211F1F"/>
          <w:spacing w:val="-8"/>
        </w:rPr>
        <w:t> </w:t>
      </w:r>
      <w:r>
        <w:rPr>
          <w:color w:val="211F1F"/>
        </w:rPr>
        <w:t>with</w:t>
      </w:r>
      <w:r>
        <w:rPr>
          <w:color w:val="211F1F"/>
          <w:spacing w:val="-8"/>
        </w:rPr>
        <w:t> </w:t>
      </w:r>
      <w:r>
        <w:rPr>
          <w:color w:val="211F1F"/>
        </w:rPr>
        <w:t>FFA.</w:t>
      </w:r>
    </w:p>
    <w:p>
      <w:pPr>
        <w:pStyle w:val="BodyText"/>
        <w:spacing w:before="94"/>
        <w:ind w:left="119" w:right="1"/>
        <w:jc w:val="both"/>
      </w:pPr>
      <w:r>
        <w:rPr>
          <w:color w:val="211F1F"/>
        </w:rPr>
        <w:t>Optical coherence tomography angiography (OCTA) is a newly</w:t>
      </w:r>
      <w:r>
        <w:rPr>
          <w:color w:val="211F1F"/>
          <w:spacing w:val="-42"/>
        </w:rPr>
        <w:t> </w:t>
      </w:r>
      <w:r>
        <w:rPr>
          <w:color w:val="211F1F"/>
        </w:rPr>
        <w:t>developed and emerging vascular imaging technique that helps</w:t>
      </w:r>
      <w:r>
        <w:rPr>
          <w:color w:val="211F1F"/>
          <w:spacing w:val="-42"/>
        </w:rPr>
        <w:t> </w:t>
      </w:r>
      <w:r>
        <w:rPr>
          <w:color w:val="211F1F"/>
        </w:rPr>
        <w:t>study individual vascular networks of the retina and choroid.</w:t>
      </w:r>
      <w:r>
        <w:rPr>
          <w:color w:val="211F1F"/>
          <w:spacing w:val="1"/>
        </w:rPr>
        <w:t> </w:t>
      </w:r>
      <w:r>
        <w:rPr>
          <w:color w:val="211F1F"/>
          <w:spacing w:val="-1"/>
        </w:rPr>
        <w:t>Although </w:t>
      </w:r>
      <w:r>
        <w:rPr>
          <w:color w:val="211F1F"/>
        </w:rPr>
        <w:t>OCTA cannot detect retinal vasculitisand leaky blood</w:t>
      </w:r>
      <w:r>
        <w:rPr>
          <w:color w:val="211F1F"/>
          <w:spacing w:val="-42"/>
        </w:rPr>
        <w:t> </w:t>
      </w:r>
      <w:r>
        <w:rPr>
          <w:color w:val="211F1F"/>
          <w:spacing w:val="-1"/>
        </w:rPr>
        <w:t>vessels, it is beneficial in evaluating the actual vascular </w:t>
      </w:r>
      <w:r>
        <w:rPr>
          <w:color w:val="211F1F"/>
        </w:rPr>
        <w:t>changes</w:t>
      </w:r>
      <w:r>
        <w:rPr>
          <w:color w:val="211F1F"/>
          <w:spacing w:val="1"/>
        </w:rPr>
        <w:t> </w:t>
      </w:r>
      <w:r>
        <w:rPr>
          <w:color w:val="211F1F"/>
        </w:rPr>
        <w:t>that are otherwise obscured on FFA scans by dye leakage from</w:t>
      </w:r>
      <w:r>
        <w:rPr>
          <w:color w:val="211F1F"/>
          <w:spacing w:val="1"/>
        </w:rPr>
        <w:t> </w:t>
      </w:r>
      <w:r>
        <w:rPr>
          <w:color w:val="211F1F"/>
        </w:rPr>
        <w:t>inflamed/leaky vasculature.5Here, we report and discuss the</w:t>
      </w:r>
      <w:r>
        <w:rPr>
          <w:color w:val="211F1F"/>
          <w:spacing w:val="1"/>
        </w:rPr>
        <w:t> </w:t>
      </w:r>
      <w:r>
        <w:rPr>
          <w:color w:val="211F1F"/>
        </w:rPr>
        <w:t>multimodal</w:t>
      </w:r>
      <w:r>
        <w:rPr>
          <w:color w:val="211F1F"/>
          <w:spacing w:val="1"/>
        </w:rPr>
        <w:t> </w:t>
      </w:r>
      <w:r>
        <w:rPr>
          <w:color w:val="211F1F"/>
        </w:rPr>
        <w:t>imaging features</w:t>
      </w:r>
      <w:r>
        <w:rPr>
          <w:color w:val="211F1F"/>
          <w:spacing w:val="1"/>
        </w:rPr>
        <w:t> </w:t>
      </w:r>
      <w:r>
        <w:rPr>
          <w:color w:val="211F1F"/>
        </w:rPr>
        <w:t>of IRVAN syndrome</w:t>
      </w:r>
      <w:r>
        <w:rPr>
          <w:color w:val="211F1F"/>
          <w:spacing w:val="1"/>
        </w:rPr>
        <w:t> </w:t>
      </w:r>
      <w:r>
        <w:rPr>
          <w:color w:val="211F1F"/>
        </w:rPr>
        <w:t>in a case</w:t>
      </w:r>
      <w:r>
        <w:rPr>
          <w:color w:val="211F1F"/>
          <w:spacing w:val="1"/>
        </w:rPr>
        <w:t> </w:t>
      </w:r>
      <w:r>
        <w:rPr>
          <w:color w:val="211F1F"/>
        </w:rPr>
        <w:t>with bilateral involvement. We describe a new finding that has</w:t>
      </w:r>
      <w:r>
        <w:rPr>
          <w:color w:val="211F1F"/>
          <w:spacing w:val="1"/>
        </w:rPr>
        <w:t> </w:t>
      </w:r>
      <w:r>
        <w:rPr>
          <w:color w:val="211F1F"/>
        </w:rPr>
        <w:t>not</w:t>
      </w:r>
      <w:r>
        <w:rPr>
          <w:color w:val="211F1F"/>
          <w:spacing w:val="9"/>
        </w:rPr>
        <w:t> </w:t>
      </w:r>
      <w:r>
        <w:rPr>
          <w:color w:val="211F1F"/>
        </w:rPr>
        <w:t>been</w:t>
      </w:r>
      <w:r>
        <w:rPr>
          <w:color w:val="211F1F"/>
          <w:spacing w:val="-8"/>
        </w:rPr>
        <w:t> </w:t>
      </w:r>
      <w:r>
        <w:rPr>
          <w:color w:val="211F1F"/>
        </w:rPr>
        <w:t>reported</w:t>
      </w:r>
      <w:r>
        <w:rPr>
          <w:color w:val="211F1F"/>
          <w:spacing w:val="1"/>
        </w:rPr>
        <w:t> </w:t>
      </w:r>
      <w:r>
        <w:rPr>
          <w:color w:val="211F1F"/>
        </w:rPr>
        <w:t>before.</w:t>
      </w:r>
    </w:p>
    <w:p>
      <w:pPr>
        <w:pStyle w:val="Heading1"/>
        <w:spacing w:before="3"/>
        <w:ind w:left="324"/>
      </w:pPr>
      <w:r>
        <w:rPr>
          <w:b w:val="0"/>
        </w:rPr>
        <w:br w:type="column"/>
      </w:r>
      <w:bookmarkStart w:name="Case Reports" w:id="8"/>
      <w:bookmarkEnd w:id="8"/>
      <w:r>
        <w:rPr>
          <w:b w:val="0"/>
        </w:rPr>
      </w:r>
      <w:r>
        <w:rPr>
          <w:color w:val="007434"/>
        </w:rPr>
        <w:t>Case</w:t>
      </w:r>
      <w:r>
        <w:rPr>
          <w:color w:val="007434"/>
          <w:spacing w:val="-1"/>
        </w:rPr>
        <w:t> </w:t>
      </w:r>
      <w:r>
        <w:rPr>
          <w:color w:val="007434"/>
        </w:rPr>
        <w:t>Reports</w:t>
      </w:r>
    </w:p>
    <w:p>
      <w:pPr>
        <w:pStyle w:val="BodyText"/>
        <w:spacing w:before="95"/>
        <w:ind w:left="108" w:right="102" w:firstLine="216"/>
        <w:jc w:val="both"/>
      </w:pPr>
      <w:r>
        <w:rPr>
          <w:color w:val="211F1F"/>
          <w:spacing w:val="-2"/>
        </w:rPr>
        <w:t>A 32-year-old, otherwise healthy male presented with </w:t>
      </w:r>
      <w:r>
        <w:rPr>
          <w:color w:val="211F1F"/>
          <w:spacing w:val="-1"/>
        </w:rPr>
        <w:t>a historyof</w:t>
      </w:r>
      <w:r>
        <w:rPr>
          <w:color w:val="211F1F"/>
          <w:spacing w:val="-42"/>
        </w:rPr>
        <w:t> </w:t>
      </w:r>
      <w:r>
        <w:rPr>
          <w:color w:val="211F1F"/>
          <w:spacing w:val="-1"/>
        </w:rPr>
        <w:t>reduced </w:t>
      </w:r>
      <w:r>
        <w:rPr>
          <w:color w:val="211F1F"/>
        </w:rPr>
        <w:t>vision in the OD over the past3 weeks. Past ocular and</w:t>
      </w:r>
      <w:r>
        <w:rPr>
          <w:color w:val="211F1F"/>
          <w:spacing w:val="1"/>
        </w:rPr>
        <w:t> </w:t>
      </w:r>
      <w:r>
        <w:rPr>
          <w:color w:val="211F1F"/>
          <w:spacing w:val="-2"/>
        </w:rPr>
        <w:t>other </w:t>
      </w:r>
      <w:r>
        <w:rPr>
          <w:color w:val="211F1F"/>
          <w:spacing w:val="-1"/>
        </w:rPr>
        <w:t>medical histories were unremarkable. There was no family</w:t>
      </w:r>
      <w:r>
        <w:rPr>
          <w:color w:val="211F1F"/>
        </w:rPr>
        <w:t> history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ocular</w:t>
      </w:r>
      <w:r>
        <w:rPr>
          <w:color w:val="211F1F"/>
          <w:spacing w:val="1"/>
        </w:rPr>
        <w:t> </w:t>
      </w:r>
      <w:r>
        <w:rPr>
          <w:color w:val="211F1F"/>
        </w:rPr>
        <w:t>or</w:t>
      </w:r>
      <w:r>
        <w:rPr>
          <w:color w:val="211F1F"/>
          <w:spacing w:val="1"/>
        </w:rPr>
        <w:t> </w:t>
      </w:r>
      <w:r>
        <w:rPr>
          <w:color w:val="211F1F"/>
        </w:rPr>
        <w:t>other</w:t>
      </w:r>
      <w:r>
        <w:rPr>
          <w:color w:val="211F1F"/>
          <w:spacing w:val="1"/>
        </w:rPr>
        <w:t> </w:t>
      </w:r>
      <w:r>
        <w:rPr>
          <w:color w:val="211F1F"/>
        </w:rPr>
        <w:t>systemic</w:t>
      </w:r>
      <w:r>
        <w:rPr>
          <w:color w:val="211F1F"/>
          <w:spacing w:val="1"/>
        </w:rPr>
        <w:t> </w:t>
      </w:r>
      <w:r>
        <w:rPr>
          <w:color w:val="211F1F"/>
        </w:rPr>
        <w:t>diseases.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addition to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  <w:spacing w:val="-1"/>
        </w:rPr>
        <w:t>comprehensive review of systems </w:t>
      </w:r>
      <w:r>
        <w:rPr>
          <w:color w:val="211F1F"/>
        </w:rPr>
        <w:t>by an internist, a wide range of</w:t>
      </w:r>
      <w:r>
        <w:rPr>
          <w:color w:val="211F1F"/>
          <w:spacing w:val="1"/>
        </w:rPr>
        <w:t> </w:t>
      </w:r>
      <w:r>
        <w:rPr>
          <w:color w:val="211F1F"/>
        </w:rPr>
        <w:t>laboratory</w:t>
      </w:r>
      <w:r>
        <w:rPr>
          <w:color w:val="211F1F"/>
          <w:spacing w:val="1"/>
        </w:rPr>
        <w:t> </w:t>
      </w:r>
      <w:r>
        <w:rPr>
          <w:color w:val="211F1F"/>
        </w:rPr>
        <w:t>tests</w:t>
      </w:r>
      <w:r>
        <w:rPr>
          <w:color w:val="211F1F"/>
          <w:spacing w:val="1"/>
        </w:rPr>
        <w:t> </w:t>
      </w:r>
      <w:r>
        <w:rPr>
          <w:color w:val="211F1F"/>
        </w:rPr>
        <w:t>for</w:t>
      </w:r>
      <w:r>
        <w:rPr>
          <w:color w:val="211F1F"/>
          <w:spacing w:val="1"/>
        </w:rPr>
        <w:t> </w:t>
      </w:r>
      <w:r>
        <w:rPr>
          <w:color w:val="211F1F"/>
        </w:rPr>
        <w:t>common</w:t>
      </w:r>
      <w:r>
        <w:rPr>
          <w:color w:val="211F1F"/>
          <w:spacing w:val="1"/>
        </w:rPr>
        <w:t> </w:t>
      </w:r>
      <w:r>
        <w:rPr>
          <w:color w:val="211F1F"/>
        </w:rPr>
        <w:t>infectious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46"/>
        </w:rPr>
        <w:t> </w:t>
      </w:r>
      <w:r>
        <w:rPr>
          <w:color w:val="211F1F"/>
        </w:rPr>
        <w:t>inflammatory</w:t>
      </w:r>
      <w:r>
        <w:rPr>
          <w:color w:val="211F1F"/>
          <w:spacing w:val="1"/>
        </w:rPr>
        <w:t> </w:t>
      </w:r>
      <w:r>
        <w:rPr>
          <w:color w:val="211F1F"/>
          <w:spacing w:val="-1"/>
        </w:rPr>
        <w:t>uveitides were ordered. The workup algorithmand </w:t>
      </w:r>
      <w:r>
        <w:rPr>
          <w:color w:val="211F1F"/>
        </w:rPr>
        <w:t>tests have been</w:t>
      </w:r>
      <w:r>
        <w:rPr>
          <w:color w:val="211F1F"/>
          <w:spacing w:val="-42"/>
        </w:rPr>
        <w:t> </w:t>
      </w:r>
      <w:r>
        <w:rPr>
          <w:color w:val="211F1F"/>
          <w:spacing w:val="-1"/>
        </w:rPr>
        <w:t>described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elsewhere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in</w:t>
      </w:r>
      <w:r>
        <w:rPr>
          <w:color w:val="211F1F"/>
          <w:spacing w:val="-17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3"/>
        </w:rPr>
        <w:t> </w:t>
      </w:r>
      <w:r>
        <w:rPr>
          <w:color w:val="211F1F"/>
        </w:rPr>
        <w:t>literature</w:t>
      </w:r>
      <w:r>
        <w:rPr>
          <w:color w:val="211F1F"/>
          <w:vertAlign w:val="subscript"/>
        </w:rPr>
        <w:t>2</w:t>
      </w:r>
      <w:r>
        <w:rPr>
          <w:color w:val="211F1F"/>
          <w:vertAlign w:val="baseline"/>
        </w:rPr>
        <w:t>.</w:t>
      </w:r>
    </w:p>
    <w:p>
      <w:pPr>
        <w:pStyle w:val="BodyText"/>
        <w:spacing w:before="102"/>
        <w:ind w:left="108" w:right="102"/>
        <w:jc w:val="both"/>
      </w:pPr>
      <w:r>
        <w:rPr>
          <w:color w:val="211F1F"/>
        </w:rPr>
        <w:t>All investigations</w:t>
      </w:r>
      <w:r>
        <w:rPr>
          <w:color w:val="211F1F"/>
          <w:spacing w:val="1"/>
        </w:rPr>
        <w:t> </w:t>
      </w:r>
      <w:r>
        <w:rPr>
          <w:color w:val="211F1F"/>
        </w:rPr>
        <w:t>were</w:t>
      </w:r>
      <w:r>
        <w:rPr>
          <w:color w:val="211F1F"/>
          <w:spacing w:val="1"/>
        </w:rPr>
        <w:t> </w:t>
      </w:r>
      <w:r>
        <w:rPr>
          <w:color w:val="211F1F"/>
        </w:rPr>
        <w:t>within normal limits. All inflammatory</w:t>
      </w:r>
      <w:r>
        <w:rPr>
          <w:color w:val="211F1F"/>
          <w:spacing w:val="1"/>
        </w:rPr>
        <w:t> </w:t>
      </w:r>
      <w:r>
        <w:rPr>
          <w:color w:val="211F1F"/>
        </w:rPr>
        <w:t>markers,</w:t>
      </w:r>
      <w:r>
        <w:rPr>
          <w:color w:val="211F1F"/>
          <w:spacing w:val="1"/>
        </w:rPr>
        <w:t> </w:t>
      </w:r>
      <w:r>
        <w:rPr>
          <w:color w:val="211F1F"/>
        </w:rPr>
        <w:t>infectious</w:t>
      </w:r>
      <w:r>
        <w:rPr>
          <w:color w:val="211F1F"/>
          <w:spacing w:val="1"/>
        </w:rPr>
        <w:t> </w:t>
      </w:r>
      <w:r>
        <w:rPr>
          <w:color w:val="211F1F"/>
        </w:rPr>
        <w:t>disease</w:t>
      </w:r>
      <w:r>
        <w:rPr>
          <w:color w:val="211F1F"/>
          <w:spacing w:val="1"/>
        </w:rPr>
        <w:t> </w:t>
      </w:r>
      <w:r>
        <w:rPr>
          <w:color w:val="211F1F"/>
        </w:rPr>
        <w:t>labs,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workups</w:t>
      </w:r>
      <w:r>
        <w:rPr>
          <w:color w:val="211F1F"/>
          <w:spacing w:val="1"/>
        </w:rPr>
        <w:t> </w:t>
      </w:r>
      <w:r>
        <w:rPr>
          <w:color w:val="211F1F"/>
        </w:rPr>
        <w:t>for</w:t>
      </w:r>
      <w:r>
        <w:rPr>
          <w:color w:val="211F1F"/>
          <w:spacing w:val="1"/>
        </w:rPr>
        <w:t> </w:t>
      </w:r>
      <w:r>
        <w:rPr>
          <w:color w:val="211F1F"/>
        </w:rPr>
        <w:t>systemic</w:t>
      </w:r>
      <w:r>
        <w:rPr>
          <w:color w:val="211F1F"/>
          <w:spacing w:val="1"/>
        </w:rPr>
        <w:t> </w:t>
      </w:r>
      <w:r>
        <w:rPr>
          <w:color w:val="211F1F"/>
          <w:spacing w:val="-2"/>
        </w:rPr>
        <w:t>associations</w:t>
      </w:r>
      <w:r>
        <w:rPr>
          <w:color w:val="211F1F"/>
          <w:spacing w:val="2"/>
        </w:rPr>
        <w:t> </w:t>
      </w:r>
      <w:r>
        <w:rPr>
          <w:color w:val="211F1F"/>
          <w:spacing w:val="-2"/>
        </w:rPr>
        <w:t>were</w:t>
      </w:r>
      <w:r>
        <w:rPr>
          <w:color w:val="211F1F"/>
          <w:spacing w:val="-3"/>
        </w:rPr>
        <w:t> </w:t>
      </w:r>
      <w:r>
        <w:rPr>
          <w:color w:val="211F1F"/>
          <w:spacing w:val="-1"/>
        </w:rPr>
        <w:t>normal.</w:t>
      </w:r>
      <w:r>
        <w:rPr>
          <w:color w:val="211F1F"/>
          <w:spacing w:val="1"/>
        </w:rPr>
        <w:t> </w:t>
      </w:r>
      <w:r>
        <w:rPr>
          <w:color w:val="211F1F"/>
          <w:spacing w:val="-1"/>
        </w:rPr>
        <w:t>BCVA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recorded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6/24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OD</w:t>
      </w:r>
      <w:r>
        <w:rPr>
          <w:color w:val="211F1F"/>
          <w:spacing w:val="-14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6/7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OS.Both</w:t>
      </w:r>
      <w:r>
        <w:rPr>
          <w:color w:val="211F1F"/>
          <w:spacing w:val="-43"/>
        </w:rPr>
        <w:t> </w:t>
      </w:r>
      <w:r>
        <w:rPr>
          <w:color w:val="211F1F"/>
        </w:rPr>
        <w:t>pupils were equally round and reactive to light and near reflex.</w:t>
      </w:r>
      <w:r>
        <w:rPr>
          <w:color w:val="211F1F"/>
          <w:spacing w:val="1"/>
        </w:rPr>
        <w:t> </w:t>
      </w:r>
      <w:r>
        <w:rPr>
          <w:color w:val="211F1F"/>
          <w:spacing w:val="-1"/>
        </w:rPr>
        <w:t>Anterior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segments</w:t>
      </w:r>
      <w:r>
        <w:rPr>
          <w:color w:val="211F1F"/>
          <w:spacing w:val="3"/>
        </w:rPr>
        <w:t> </w:t>
      </w:r>
      <w:r>
        <w:rPr>
          <w:color w:val="211F1F"/>
          <w:spacing w:val="-1"/>
        </w:rPr>
        <w:t>were</w:t>
      </w:r>
      <w:r>
        <w:rPr>
          <w:color w:val="211F1F"/>
          <w:spacing w:val="-8"/>
        </w:rPr>
        <w:t> </w:t>
      </w:r>
      <w:r>
        <w:rPr>
          <w:color w:val="211F1F"/>
        </w:rPr>
        <w:t>unremarkable.</w:t>
      </w:r>
    </w:p>
    <w:p>
      <w:pPr>
        <w:pStyle w:val="BodyText"/>
        <w:spacing w:before="107"/>
        <w:ind w:left="108" w:right="99"/>
        <w:jc w:val="both"/>
      </w:pPr>
      <w:r>
        <w:rPr>
          <w:color w:val="211F1F"/>
        </w:rPr>
        <w:t>DFE</w:t>
      </w:r>
      <w:r>
        <w:rPr>
          <w:color w:val="211F1F"/>
          <w:spacing w:val="1"/>
        </w:rPr>
        <w:t> </w:t>
      </w:r>
      <w:r>
        <w:rPr>
          <w:color w:val="211F1F"/>
        </w:rPr>
        <w:t>was</w:t>
      </w:r>
      <w:r>
        <w:rPr>
          <w:color w:val="211F1F"/>
          <w:spacing w:val="1"/>
        </w:rPr>
        <w:t> </w:t>
      </w:r>
      <w:r>
        <w:rPr>
          <w:color w:val="211F1F"/>
        </w:rPr>
        <w:t>consistent</w:t>
      </w:r>
      <w:r>
        <w:rPr>
          <w:color w:val="211F1F"/>
          <w:spacing w:val="1"/>
        </w:rPr>
        <w:t> </w:t>
      </w:r>
      <w:r>
        <w:rPr>
          <w:color w:val="211F1F"/>
        </w:rPr>
        <w:t>with</w:t>
      </w:r>
      <w:r>
        <w:rPr>
          <w:color w:val="211F1F"/>
          <w:spacing w:val="1"/>
        </w:rPr>
        <w:t> </w:t>
      </w:r>
      <w:r>
        <w:rPr>
          <w:color w:val="211F1F"/>
        </w:rPr>
        <w:t>+2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+1</w:t>
      </w:r>
      <w:r>
        <w:rPr>
          <w:color w:val="211F1F"/>
          <w:spacing w:val="1"/>
        </w:rPr>
        <w:t> </w:t>
      </w:r>
      <w:r>
        <w:rPr>
          <w:color w:val="211F1F"/>
        </w:rPr>
        <w:t>vitritis</w:t>
      </w:r>
      <w:r>
        <w:rPr>
          <w:color w:val="211F1F"/>
          <w:spacing w:val="1"/>
        </w:rPr>
        <w:t> </w:t>
      </w:r>
      <w:r>
        <w:rPr>
          <w:color w:val="211F1F"/>
        </w:rPr>
        <w:t>OD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OS,</w:t>
      </w:r>
      <w:r>
        <w:rPr>
          <w:color w:val="211F1F"/>
          <w:spacing w:val="1"/>
        </w:rPr>
        <w:t> </w:t>
      </w:r>
      <w:r>
        <w:rPr>
          <w:color w:val="211F1F"/>
          <w:spacing w:val="-1"/>
        </w:rPr>
        <w:t>respectively. A small resolving vitreous haemorrhage OD was also</w:t>
      </w:r>
      <w:r>
        <w:rPr>
          <w:color w:val="211F1F"/>
        </w:rPr>
        <w:t> noted.</w:t>
      </w:r>
      <w:r>
        <w:rPr>
          <w:color w:val="211F1F"/>
          <w:spacing w:val="1"/>
        </w:rPr>
        <w:t> </w:t>
      </w:r>
      <w:r>
        <w:rPr>
          <w:color w:val="211F1F"/>
        </w:rPr>
        <w:t>Both</w:t>
      </w:r>
      <w:r>
        <w:rPr>
          <w:color w:val="211F1F"/>
          <w:spacing w:val="1"/>
        </w:rPr>
        <w:t> </w:t>
      </w:r>
      <w:r>
        <w:rPr>
          <w:color w:val="211F1F"/>
        </w:rPr>
        <w:t>optic</w:t>
      </w:r>
      <w:r>
        <w:rPr>
          <w:color w:val="211F1F"/>
          <w:spacing w:val="1"/>
        </w:rPr>
        <w:t> </w:t>
      </w:r>
      <w:r>
        <w:rPr>
          <w:color w:val="211F1F"/>
        </w:rPr>
        <w:t>discs</w:t>
      </w:r>
      <w:r>
        <w:rPr>
          <w:color w:val="211F1F"/>
          <w:spacing w:val="1"/>
        </w:rPr>
        <w:t> </w:t>
      </w:r>
      <w:r>
        <w:rPr>
          <w:color w:val="211F1F"/>
        </w:rPr>
        <w:t>were</w:t>
      </w:r>
      <w:r>
        <w:rPr>
          <w:color w:val="211F1F"/>
          <w:spacing w:val="1"/>
        </w:rPr>
        <w:t> </w:t>
      </w:r>
      <w:r>
        <w:rPr>
          <w:color w:val="211F1F"/>
        </w:rPr>
        <w:t>hyperaemicand</w:t>
      </w:r>
      <w:r>
        <w:rPr>
          <w:color w:val="211F1F"/>
          <w:spacing w:val="1"/>
        </w:rPr>
        <w:t> </w:t>
      </w:r>
      <w:r>
        <w:rPr>
          <w:color w:val="211F1F"/>
        </w:rPr>
        <w:t>inflamed;</w:t>
      </w:r>
      <w:r>
        <w:rPr>
          <w:color w:val="211F1F"/>
          <w:spacing w:val="1"/>
        </w:rPr>
        <w:t> </w:t>
      </w:r>
      <w:r>
        <w:rPr>
          <w:color w:val="211F1F"/>
        </w:rPr>
        <w:t>mixed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vasculitis</w:t>
      </w:r>
      <w:r>
        <w:rPr>
          <w:color w:val="211F1F"/>
          <w:spacing w:val="1"/>
        </w:rPr>
        <w:t> </w:t>
      </w:r>
      <w:r>
        <w:rPr>
          <w:color w:val="211F1F"/>
        </w:rPr>
        <w:t>(phlebitis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arteriolitis)</w:t>
      </w:r>
      <w:r>
        <w:rPr>
          <w:color w:val="211F1F"/>
          <w:spacing w:val="1"/>
        </w:rPr>
        <w:t> </w:t>
      </w:r>
      <w:r>
        <w:rPr>
          <w:color w:val="211F1F"/>
        </w:rPr>
        <w:t>was</w:t>
      </w:r>
      <w:r>
        <w:rPr>
          <w:color w:val="211F1F"/>
          <w:spacing w:val="1"/>
        </w:rPr>
        <w:t> </w:t>
      </w:r>
      <w:r>
        <w:rPr>
          <w:color w:val="211F1F"/>
        </w:rPr>
        <w:t>evident OU</w:t>
      </w:r>
      <w:r>
        <w:rPr>
          <w:color w:val="211F1F"/>
          <w:spacing w:val="1"/>
        </w:rPr>
        <w:t> </w:t>
      </w:r>
      <w:r>
        <w:rPr>
          <w:color w:val="211F1F"/>
        </w:rPr>
        <w:t>.</w:t>
      </w:r>
      <w:r>
        <w:rPr>
          <w:color w:val="211F1F"/>
          <w:spacing w:val="1"/>
        </w:rPr>
        <w:t> </w:t>
      </w:r>
      <w:r>
        <w:rPr>
          <w:color w:val="211F1F"/>
        </w:rPr>
        <w:t>(Figure</w:t>
      </w:r>
      <w:r>
        <w:rPr>
          <w:color w:val="211F1F"/>
          <w:spacing w:val="-3"/>
        </w:rPr>
        <w:t> </w:t>
      </w:r>
      <w:r>
        <w:rPr>
          <w:color w:val="211F1F"/>
        </w:rPr>
        <w:t>1).</w:t>
      </w:r>
    </w:p>
    <w:p>
      <w:pPr>
        <w:pStyle w:val="BodyText"/>
        <w:spacing w:before="82"/>
        <w:ind w:left="108" w:right="103"/>
        <w:jc w:val="both"/>
      </w:pPr>
      <w:r>
        <w:rPr>
          <w:color w:val="211F1F"/>
        </w:rPr>
        <w:t>FFA</w:t>
      </w:r>
      <w:r>
        <w:rPr>
          <w:color w:val="211F1F"/>
          <w:spacing w:val="1"/>
        </w:rPr>
        <w:t> </w:t>
      </w:r>
      <w:r>
        <w:rPr>
          <w:color w:val="211F1F"/>
        </w:rPr>
        <w:t>was</w:t>
      </w:r>
      <w:r>
        <w:rPr>
          <w:color w:val="211F1F"/>
          <w:spacing w:val="1"/>
        </w:rPr>
        <w:t> </w:t>
      </w:r>
      <w:r>
        <w:rPr>
          <w:color w:val="211F1F"/>
        </w:rPr>
        <w:t>able</w:t>
      </w:r>
      <w:r>
        <w:rPr>
          <w:color w:val="211F1F"/>
          <w:spacing w:val="1"/>
        </w:rPr>
        <w:t> </w:t>
      </w:r>
      <w:r>
        <w:rPr>
          <w:color w:val="211F1F"/>
        </w:rPr>
        <w:t>to</w:t>
      </w:r>
      <w:r>
        <w:rPr>
          <w:color w:val="211F1F"/>
          <w:spacing w:val="1"/>
        </w:rPr>
        <w:t> </w:t>
      </w:r>
      <w:r>
        <w:rPr>
          <w:color w:val="211F1F"/>
        </w:rPr>
        <w:t>delineate</w:t>
      </w:r>
      <w:r>
        <w:rPr>
          <w:color w:val="211F1F"/>
          <w:spacing w:val="1"/>
        </w:rPr>
        <w:t> </w:t>
      </w:r>
      <w:r>
        <w:rPr>
          <w:color w:val="211F1F"/>
        </w:rPr>
        <w:t>peripheral</w:t>
      </w:r>
      <w:r>
        <w:rPr>
          <w:color w:val="211F1F"/>
          <w:spacing w:val="1"/>
        </w:rPr>
        <w:t> </w:t>
      </w:r>
      <w:r>
        <w:rPr>
          <w:color w:val="211F1F"/>
        </w:rPr>
        <w:t>CNP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leaky</w:t>
      </w:r>
      <w:r>
        <w:rPr>
          <w:color w:val="211F1F"/>
          <w:spacing w:val="-42"/>
        </w:rPr>
        <w:t> </w:t>
      </w:r>
      <w:r>
        <w:rPr>
          <w:color w:val="211F1F"/>
        </w:rPr>
        <w:t>hyperfluorescent</w:t>
      </w:r>
      <w:r>
        <w:rPr>
          <w:color w:val="211F1F"/>
          <w:spacing w:val="1"/>
        </w:rPr>
        <w:t> </w:t>
      </w:r>
      <w:r>
        <w:rPr>
          <w:color w:val="211F1F"/>
        </w:rPr>
        <w:t>optic</w:t>
      </w:r>
      <w:r>
        <w:rPr>
          <w:color w:val="211F1F"/>
          <w:spacing w:val="1"/>
        </w:rPr>
        <w:t> </w:t>
      </w:r>
      <w:r>
        <w:rPr>
          <w:color w:val="211F1F"/>
        </w:rPr>
        <w:t>discs.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severityand</w:t>
      </w:r>
      <w:r>
        <w:rPr>
          <w:color w:val="211F1F"/>
          <w:spacing w:val="1"/>
        </w:rPr>
        <w:t> </w:t>
      </w:r>
      <w:r>
        <w:rPr>
          <w:color w:val="211F1F"/>
        </w:rPr>
        <w:t>extent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vasculitis</w:t>
      </w:r>
      <w:r>
        <w:rPr>
          <w:color w:val="211F1F"/>
          <w:spacing w:val="1"/>
        </w:rPr>
        <w:t> </w:t>
      </w:r>
      <w:r>
        <w:rPr>
          <w:color w:val="211F1F"/>
        </w:rPr>
        <w:t>were more remarkable on FFA scans than on clinical</w:t>
      </w:r>
      <w:r>
        <w:rPr>
          <w:color w:val="211F1F"/>
          <w:spacing w:val="1"/>
        </w:rPr>
        <w:t> </w:t>
      </w:r>
      <w:r>
        <w:rPr>
          <w:color w:val="211F1F"/>
        </w:rPr>
        <w:t>examination.</w:t>
      </w:r>
      <w:r>
        <w:rPr>
          <w:color w:val="211F1F"/>
          <w:spacing w:val="-5"/>
        </w:rPr>
        <w:t> </w:t>
      </w:r>
      <w:r>
        <w:rPr>
          <w:color w:val="211F1F"/>
        </w:rPr>
        <w:t>(Figure</w:t>
      </w:r>
      <w:r>
        <w:rPr>
          <w:color w:val="211F1F"/>
          <w:spacing w:val="-8"/>
        </w:rPr>
        <w:t> </w:t>
      </w:r>
      <w:r>
        <w:rPr>
          <w:color w:val="211F1F"/>
        </w:rPr>
        <w:t>2)</w:t>
      </w:r>
    </w:p>
    <w:p>
      <w:pPr>
        <w:pStyle w:val="BodyText"/>
      </w:pPr>
    </w:p>
    <w:p>
      <w:pPr>
        <w:pStyle w:val="BodyText"/>
        <w:spacing w:before="13"/>
        <w:rPr>
          <w:sz w:val="26"/>
        </w:rPr>
      </w:pPr>
    </w:p>
    <w:p>
      <w:pPr>
        <w:spacing w:line="199" w:lineRule="auto" w:before="0"/>
        <w:ind w:left="108" w:right="322" w:firstLine="0"/>
        <w:jc w:val="both"/>
        <w:rPr>
          <w:i/>
          <w:sz w:val="18"/>
        </w:rPr>
      </w:pPr>
      <w:r>
        <w:rPr>
          <w:b/>
          <w:sz w:val="18"/>
        </w:rPr>
        <w:t>Figure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1:</w:t>
      </w:r>
      <w:r>
        <w:rPr>
          <w:b/>
          <w:spacing w:val="1"/>
          <w:sz w:val="18"/>
        </w:rPr>
        <w:t> </w:t>
      </w:r>
      <w:r>
        <w:rPr>
          <w:i/>
          <w:sz w:val="18"/>
        </w:rPr>
        <w:t>Wide-field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colour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red-free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images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showing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retinal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vasculitis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inflamed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optic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discs.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Peripheral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intraretinal</w:t>
      </w:r>
      <w:r>
        <w:rPr>
          <w:i/>
          <w:spacing w:val="1"/>
          <w:sz w:val="18"/>
        </w:rPr>
        <w:t> </w:t>
      </w:r>
      <w:r>
        <w:rPr>
          <w:i/>
          <w:spacing w:val="-1"/>
          <w:sz w:val="18"/>
        </w:rPr>
        <w:t>haemorrhages</w:t>
      </w:r>
      <w:r>
        <w:rPr>
          <w:i/>
          <w:sz w:val="18"/>
        </w:rPr>
        <w:t> (B, D)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can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be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seen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OS.</w:t>
      </w:r>
    </w:p>
    <w:p>
      <w:pPr>
        <w:spacing w:after="0" w:line="199" w:lineRule="auto"/>
        <w:jc w:val="both"/>
        <w:rPr>
          <w:sz w:val="18"/>
        </w:rPr>
        <w:sectPr>
          <w:footerReference w:type="default" r:id="rId7"/>
          <w:pgSz w:w="12240" w:h="15840"/>
          <w:pgMar w:footer="270" w:header="0" w:top="1300" w:bottom="460" w:left="740" w:right="740"/>
          <w:pgNumType w:start="6"/>
          <w:cols w:num="2" w:equalWidth="0">
            <w:col w:w="5210" w:space="40"/>
            <w:col w:w="551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pStyle w:val="BodyText"/>
        <w:ind w:left="1326"/>
        <w:rPr>
          <w:sz w:val="20"/>
        </w:rPr>
      </w:pPr>
      <w:r>
        <w:rPr>
          <w:sz w:val="20"/>
        </w:rPr>
        <w:drawing>
          <wp:inline distT="0" distB="0" distL="0" distR="0">
            <wp:extent cx="5030241" cy="359587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41" cy="359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520" w:bottom="280" w:left="740" w:right="740"/>
        </w:sectPr>
      </w:pPr>
    </w:p>
    <w:p>
      <w:pPr>
        <w:pStyle w:val="BodyText"/>
        <w:ind w:left="1826"/>
        <w:rPr>
          <w:sz w:val="20"/>
        </w:rPr>
      </w:pPr>
      <w:r>
        <w:rPr>
          <w:sz w:val="20"/>
        </w:rPr>
        <w:drawing>
          <wp:inline distT="0" distB="0" distL="0" distR="0">
            <wp:extent cx="4486843" cy="338709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843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5"/>
        </w:rPr>
      </w:pPr>
    </w:p>
    <w:p>
      <w:pPr>
        <w:spacing w:line="218" w:lineRule="auto" w:before="62"/>
        <w:ind w:left="2136" w:right="108" w:hanging="1115"/>
        <w:jc w:val="left"/>
        <w:rPr>
          <w:i/>
          <w:sz w:val="18"/>
        </w:rPr>
      </w:pPr>
      <w:r>
        <w:rPr>
          <w:b/>
          <w:i/>
          <w:color w:val="211F1F"/>
          <w:spacing w:val="-1"/>
          <w:sz w:val="18"/>
        </w:rPr>
        <w:t>Figure</w:t>
      </w:r>
      <w:r>
        <w:rPr>
          <w:b/>
          <w:i/>
          <w:color w:val="211F1F"/>
          <w:spacing w:val="-6"/>
          <w:sz w:val="18"/>
        </w:rPr>
        <w:t> </w:t>
      </w:r>
      <w:r>
        <w:rPr>
          <w:b/>
          <w:i/>
          <w:color w:val="211F1F"/>
          <w:spacing w:val="-1"/>
          <w:sz w:val="18"/>
        </w:rPr>
        <w:t>2:</w:t>
      </w:r>
      <w:r>
        <w:rPr>
          <w:b/>
          <w:i/>
          <w:color w:val="211F1F"/>
          <w:sz w:val="18"/>
        </w:rPr>
        <w:t> </w:t>
      </w:r>
      <w:r>
        <w:rPr>
          <w:i/>
          <w:color w:val="211F1F"/>
          <w:spacing w:val="-1"/>
          <w:sz w:val="18"/>
        </w:rPr>
        <w:t>Fluorescein</w:t>
      </w:r>
      <w:r>
        <w:rPr>
          <w:i/>
          <w:color w:val="211F1F"/>
          <w:spacing w:val="-11"/>
          <w:sz w:val="18"/>
        </w:rPr>
        <w:t> </w:t>
      </w:r>
      <w:r>
        <w:rPr>
          <w:i/>
          <w:color w:val="211F1F"/>
          <w:spacing w:val="-1"/>
          <w:sz w:val="18"/>
        </w:rPr>
        <w:t>angiography</w:t>
      </w:r>
      <w:r>
        <w:rPr>
          <w:i/>
          <w:color w:val="211F1F"/>
          <w:spacing w:val="-6"/>
          <w:sz w:val="18"/>
        </w:rPr>
        <w:t> </w:t>
      </w:r>
      <w:r>
        <w:rPr>
          <w:i/>
          <w:color w:val="211F1F"/>
          <w:spacing w:val="-1"/>
          <w:sz w:val="18"/>
        </w:rPr>
        <w:t>shows</w:t>
      </w:r>
      <w:r>
        <w:rPr>
          <w:i/>
          <w:color w:val="211F1F"/>
          <w:spacing w:val="-10"/>
          <w:sz w:val="18"/>
        </w:rPr>
        <w:t> </w:t>
      </w:r>
      <w:r>
        <w:rPr>
          <w:i/>
          <w:color w:val="211F1F"/>
          <w:spacing w:val="-1"/>
          <w:sz w:val="18"/>
        </w:rPr>
        <w:t>multiple</w:t>
      </w:r>
      <w:r>
        <w:rPr>
          <w:i/>
          <w:color w:val="211F1F"/>
          <w:spacing w:val="-5"/>
          <w:sz w:val="18"/>
        </w:rPr>
        <w:t> </w:t>
      </w:r>
      <w:r>
        <w:rPr>
          <w:i/>
          <w:color w:val="211F1F"/>
          <w:sz w:val="18"/>
        </w:rPr>
        <w:t>bilateral</w:t>
      </w:r>
      <w:r>
        <w:rPr>
          <w:i/>
          <w:color w:val="211F1F"/>
          <w:spacing w:val="-3"/>
          <w:sz w:val="18"/>
        </w:rPr>
        <w:t> </w:t>
      </w:r>
      <w:r>
        <w:rPr>
          <w:i/>
          <w:color w:val="211F1F"/>
          <w:sz w:val="18"/>
        </w:rPr>
        <w:t>aneurysms,</w:t>
      </w:r>
      <w:r>
        <w:rPr>
          <w:i/>
          <w:color w:val="211F1F"/>
          <w:spacing w:val="-4"/>
          <w:sz w:val="18"/>
        </w:rPr>
        <w:t> </w:t>
      </w:r>
      <w:r>
        <w:rPr>
          <w:i/>
          <w:color w:val="211F1F"/>
          <w:sz w:val="18"/>
        </w:rPr>
        <w:t>CNP,</w:t>
      </w:r>
      <w:r>
        <w:rPr>
          <w:i/>
          <w:color w:val="211F1F"/>
          <w:spacing w:val="-4"/>
          <w:sz w:val="18"/>
        </w:rPr>
        <w:t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-2"/>
          <w:sz w:val="18"/>
        </w:rPr>
        <w:t> </w:t>
      </w:r>
      <w:r>
        <w:rPr>
          <w:i/>
          <w:color w:val="211F1F"/>
          <w:sz w:val="18"/>
        </w:rPr>
        <w:t>leakage</w:t>
      </w:r>
      <w:r>
        <w:rPr>
          <w:i/>
          <w:color w:val="211F1F"/>
          <w:spacing w:val="-5"/>
          <w:sz w:val="18"/>
        </w:rPr>
        <w:t> </w:t>
      </w:r>
      <w:r>
        <w:rPr>
          <w:i/>
          <w:color w:val="211F1F"/>
          <w:sz w:val="18"/>
        </w:rPr>
        <w:t>from</w:t>
      </w:r>
      <w:r>
        <w:rPr>
          <w:i/>
          <w:color w:val="211F1F"/>
          <w:spacing w:val="1"/>
          <w:sz w:val="18"/>
        </w:rPr>
        <w:t> </w:t>
      </w:r>
      <w:r>
        <w:rPr>
          <w:i/>
          <w:color w:val="211F1F"/>
          <w:sz w:val="18"/>
        </w:rPr>
        <w:t>inflamed vessels</w:t>
      </w:r>
      <w:r>
        <w:rPr>
          <w:i/>
          <w:color w:val="211F1F"/>
          <w:spacing w:val="-5"/>
          <w:sz w:val="18"/>
        </w:rPr>
        <w:t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-2"/>
          <w:sz w:val="18"/>
        </w:rPr>
        <w:t> </w:t>
      </w:r>
      <w:r>
        <w:rPr>
          <w:i/>
          <w:color w:val="211F1F"/>
          <w:sz w:val="18"/>
        </w:rPr>
        <w:t>optic</w:t>
      </w:r>
      <w:r>
        <w:rPr>
          <w:i/>
          <w:color w:val="211F1F"/>
          <w:spacing w:val="1"/>
          <w:sz w:val="18"/>
        </w:rPr>
        <w:t> </w:t>
      </w:r>
      <w:r>
        <w:rPr>
          <w:i/>
          <w:color w:val="211F1F"/>
          <w:spacing w:val="-1"/>
          <w:sz w:val="18"/>
        </w:rPr>
        <w:t>discs.Central</w:t>
      </w:r>
      <w:r>
        <w:rPr>
          <w:i/>
          <w:color w:val="211F1F"/>
          <w:spacing w:val="-4"/>
          <w:sz w:val="18"/>
        </w:rPr>
        <w:t> </w:t>
      </w:r>
      <w:r>
        <w:rPr>
          <w:i/>
          <w:color w:val="211F1F"/>
          <w:sz w:val="18"/>
        </w:rPr>
        <w:t>60</w:t>
      </w:r>
      <w:r>
        <w:rPr>
          <w:i/>
          <w:color w:val="211F1F"/>
          <w:spacing w:val="-7"/>
          <w:sz w:val="18"/>
        </w:rPr>
        <w:t> </w:t>
      </w:r>
      <w:r>
        <w:rPr>
          <w:i/>
          <w:color w:val="211F1F"/>
          <w:sz w:val="18"/>
        </w:rPr>
        <w:t>degrees of</w:t>
      </w:r>
      <w:r>
        <w:rPr>
          <w:i/>
          <w:color w:val="211F1F"/>
          <w:spacing w:val="-5"/>
          <w:sz w:val="18"/>
        </w:rPr>
        <w:t> </w:t>
      </w:r>
      <w:r>
        <w:rPr>
          <w:i/>
          <w:color w:val="211F1F"/>
          <w:sz w:val="18"/>
        </w:rPr>
        <w:t>the</w:t>
      </w:r>
      <w:r>
        <w:rPr>
          <w:i/>
          <w:color w:val="211F1F"/>
          <w:spacing w:val="-6"/>
          <w:sz w:val="18"/>
        </w:rPr>
        <w:t> </w:t>
      </w:r>
      <w:r>
        <w:rPr>
          <w:i/>
          <w:color w:val="211F1F"/>
          <w:sz w:val="18"/>
        </w:rPr>
        <w:t>retina</w:t>
      </w:r>
      <w:r>
        <w:rPr>
          <w:i/>
          <w:color w:val="211F1F"/>
          <w:spacing w:val="-6"/>
          <w:sz w:val="18"/>
        </w:rPr>
        <w:t> </w:t>
      </w:r>
      <w:r>
        <w:rPr>
          <w:i/>
          <w:color w:val="211F1F"/>
          <w:sz w:val="18"/>
        </w:rPr>
        <w:t>(A</w:t>
      </w:r>
      <w:r>
        <w:rPr>
          <w:i/>
          <w:color w:val="211F1F"/>
          <w:spacing w:val="-14"/>
          <w:sz w:val="18"/>
        </w:rPr>
        <w:t> </w:t>
      </w:r>
      <w:r>
        <w:rPr>
          <w:i/>
          <w:color w:val="211F1F"/>
          <w:sz w:val="18"/>
        </w:rPr>
        <w:t>&amp;</w:t>
      </w:r>
      <w:r>
        <w:rPr>
          <w:i/>
          <w:color w:val="211F1F"/>
          <w:spacing w:val="5"/>
          <w:sz w:val="18"/>
        </w:rPr>
        <w:t> </w:t>
      </w:r>
      <w:r>
        <w:rPr>
          <w:i/>
          <w:color w:val="211F1F"/>
          <w:sz w:val="18"/>
        </w:rPr>
        <w:t>B)</w:t>
      </w:r>
      <w:r>
        <w:rPr>
          <w:i/>
          <w:color w:val="211F1F"/>
          <w:spacing w:val="-1"/>
          <w:sz w:val="18"/>
        </w:rPr>
        <w:t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3"/>
          <w:sz w:val="18"/>
        </w:rPr>
        <w:t> </w:t>
      </w:r>
      <w:r>
        <w:rPr>
          <w:i/>
          <w:color w:val="211F1F"/>
          <w:sz w:val="18"/>
        </w:rPr>
        <w:t>peripheral</w:t>
      </w:r>
      <w:r>
        <w:rPr>
          <w:i/>
          <w:color w:val="211F1F"/>
          <w:spacing w:val="2"/>
          <w:sz w:val="18"/>
        </w:rPr>
        <w:t> </w:t>
      </w:r>
      <w:r>
        <w:rPr>
          <w:i/>
          <w:color w:val="211F1F"/>
          <w:sz w:val="18"/>
        </w:rPr>
        <w:t>view</w:t>
      </w:r>
      <w:r>
        <w:rPr>
          <w:i/>
          <w:color w:val="211F1F"/>
          <w:spacing w:val="-4"/>
          <w:sz w:val="18"/>
        </w:rPr>
        <w:t> </w:t>
      </w:r>
      <w:r>
        <w:rPr>
          <w:i/>
          <w:color w:val="211F1F"/>
          <w:sz w:val="18"/>
        </w:rPr>
        <w:t>of</w:t>
      </w:r>
      <w:r>
        <w:rPr>
          <w:i/>
          <w:color w:val="211F1F"/>
          <w:spacing w:val="-5"/>
          <w:sz w:val="18"/>
        </w:rPr>
        <w:t> </w:t>
      </w:r>
      <w:r>
        <w:rPr>
          <w:i/>
          <w:color w:val="211F1F"/>
          <w:sz w:val="18"/>
        </w:rPr>
        <w:t>OD (C)</w:t>
      </w:r>
      <w:r>
        <w:rPr>
          <w:i/>
          <w:color w:val="211F1F"/>
          <w:spacing w:val="5"/>
          <w:sz w:val="18"/>
        </w:rPr>
        <w:t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3"/>
          <w:sz w:val="18"/>
        </w:rPr>
        <w:t> </w:t>
      </w:r>
      <w:r>
        <w:rPr>
          <w:i/>
          <w:color w:val="211F1F"/>
          <w:sz w:val="18"/>
        </w:rPr>
        <w:t>OS</w:t>
      </w:r>
      <w:r>
        <w:rPr>
          <w:i/>
          <w:color w:val="211F1F"/>
          <w:spacing w:val="-8"/>
          <w:sz w:val="18"/>
        </w:rPr>
        <w:t> </w:t>
      </w:r>
      <w:r>
        <w:rPr>
          <w:i/>
          <w:color w:val="211F1F"/>
          <w:sz w:val="18"/>
        </w:rPr>
        <w:t>(D).</w:t>
      </w:r>
    </w:p>
    <w:p>
      <w:pPr>
        <w:pStyle w:val="BodyText"/>
        <w:spacing w:before="12"/>
        <w:rPr>
          <w:i/>
          <w:sz w:val="13"/>
        </w:rPr>
      </w:pPr>
    </w:p>
    <w:p>
      <w:pPr>
        <w:pStyle w:val="BodyText"/>
        <w:spacing w:line="199" w:lineRule="auto" w:before="1"/>
        <w:ind w:left="335" w:right="329"/>
        <w:jc w:val="both"/>
      </w:pPr>
      <w:r>
        <w:rPr>
          <w:color w:val="211F1F"/>
        </w:rPr>
        <w:t>Macula centred 3x3 mm OCTA with Angiovue, RTVue XR Avanti (Optovue, Fremont, CA),depicted several aneurysmal</w:t>
      </w:r>
      <w:r>
        <w:rPr>
          <w:color w:val="211F1F"/>
          <w:spacing w:val="1"/>
        </w:rPr>
        <w:t> </w:t>
      </w:r>
      <w:r>
        <w:rPr>
          <w:color w:val="211F1F"/>
        </w:rPr>
        <w:t>outpouchings of capillaries and arterioles in superficial and deep vascular plexuses OU. Aneurysms were more numerous and</w:t>
      </w:r>
      <w:r>
        <w:rPr>
          <w:color w:val="211F1F"/>
          <w:spacing w:val="-42"/>
        </w:rPr>
        <w:t> </w:t>
      </w:r>
      <w:r>
        <w:rPr>
          <w:color w:val="211F1F"/>
        </w:rPr>
        <w:t>more obvious on OCTA scans than onFFAscans. In addition, the right eye showed an epiretinal membrane and macular</w:t>
      </w:r>
      <w:r>
        <w:rPr>
          <w:color w:val="211F1F"/>
          <w:spacing w:val="1"/>
        </w:rPr>
        <w:t> </w:t>
      </w:r>
      <w:r>
        <w:rPr>
          <w:color w:val="211F1F"/>
        </w:rPr>
        <w:t>thickening</w:t>
      </w:r>
      <w:r>
        <w:rPr>
          <w:color w:val="211F1F"/>
          <w:spacing w:val="1"/>
        </w:rPr>
        <w:t> </w:t>
      </w:r>
      <w:r>
        <w:rPr>
          <w:color w:val="211F1F"/>
        </w:rPr>
        <w:t>with</w:t>
      </w:r>
      <w:r>
        <w:rPr>
          <w:color w:val="211F1F"/>
          <w:spacing w:val="-8"/>
        </w:rPr>
        <w:t> </w:t>
      </w:r>
      <w:r>
        <w:rPr>
          <w:color w:val="211F1F"/>
        </w:rPr>
        <w:t>cystoid</w:t>
      </w:r>
      <w:r>
        <w:rPr>
          <w:color w:val="211F1F"/>
          <w:spacing w:val="-8"/>
        </w:rPr>
        <w:t> </w:t>
      </w:r>
      <w:r>
        <w:rPr>
          <w:color w:val="211F1F"/>
        </w:rPr>
        <w:t>spaces</w:t>
      </w:r>
      <w:r>
        <w:rPr>
          <w:color w:val="211F1F"/>
          <w:spacing w:val="3"/>
        </w:rPr>
        <w:t> </w:t>
      </w:r>
      <w:r>
        <w:rPr>
          <w:color w:val="211F1F"/>
        </w:rPr>
        <w:t>on</w:t>
      </w:r>
      <w:r>
        <w:rPr>
          <w:color w:val="211F1F"/>
          <w:spacing w:val="-8"/>
        </w:rPr>
        <w:t> </w:t>
      </w:r>
      <w:r>
        <w:rPr>
          <w:color w:val="211F1F"/>
        </w:rPr>
        <w:t>structural</w:t>
      </w:r>
      <w:r>
        <w:rPr>
          <w:color w:val="211F1F"/>
          <w:spacing w:val="-1"/>
        </w:rPr>
        <w:t> </w:t>
      </w:r>
      <w:r>
        <w:rPr>
          <w:color w:val="211F1F"/>
        </w:rPr>
        <w:t>OCT</w:t>
      </w:r>
      <w:r>
        <w:rPr>
          <w:color w:val="211F1F"/>
          <w:spacing w:val="-8"/>
        </w:rPr>
        <w:t> </w:t>
      </w:r>
      <w:r>
        <w:rPr>
          <w:color w:val="211F1F"/>
        </w:rPr>
        <w:t>B-Scans.</w:t>
      </w:r>
      <w:r>
        <w:rPr>
          <w:color w:val="211F1F"/>
          <w:spacing w:val="-4"/>
        </w:rPr>
        <w:t> </w:t>
      </w:r>
      <w:r>
        <w:rPr>
          <w:color w:val="211F1F"/>
        </w:rPr>
        <w:t>(Figure</w:t>
      </w:r>
      <w:r>
        <w:rPr>
          <w:color w:val="211F1F"/>
          <w:spacing w:val="2"/>
        </w:rPr>
        <w:t> </w:t>
      </w:r>
      <w:r>
        <w:rPr>
          <w:color w:val="211F1F"/>
        </w:rPr>
        <w:t>3)</w:t>
      </w: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1758314</wp:posOffset>
            </wp:positionH>
            <wp:positionV relativeFrom="paragraph">
              <wp:posOffset>214385</wp:posOffset>
            </wp:positionV>
            <wp:extent cx="4673959" cy="3328416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959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</w:pPr>
    </w:p>
    <w:p>
      <w:pPr>
        <w:spacing w:before="0"/>
        <w:ind w:left="119" w:right="471" w:firstLine="0"/>
        <w:jc w:val="both"/>
        <w:rPr>
          <w:b/>
          <w:i/>
          <w:sz w:val="16"/>
        </w:rPr>
      </w:pPr>
      <w:r>
        <w:rPr>
          <w:b/>
          <w:i/>
          <w:sz w:val="16"/>
        </w:rPr>
        <w:t>Figure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3: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Composite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OCTA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of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superficial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deep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vascular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networks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(ILM-OPL)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from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both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eyes.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Multiple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aneurysmal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changes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corkscrew-like vascular alterations on the macula of both eyes are depicted by OCTA (A, B). Structural OCT showing ERM, retinal thickening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and cystoid changes OD (A) and normal foveal morphology OS (B). The inset shows an enlarged segment of the image, and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some of the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microaneurysms</w:t>
      </w:r>
      <w:r>
        <w:rPr>
          <w:b/>
          <w:i/>
          <w:spacing w:val="5"/>
          <w:sz w:val="16"/>
        </w:rPr>
        <w:t> </w:t>
      </w:r>
      <w:r>
        <w:rPr>
          <w:b/>
          <w:i/>
          <w:sz w:val="16"/>
        </w:rPr>
        <w:t>are encircled.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270" w:top="960" w:bottom="460" w:left="740" w:right="740"/>
        </w:sectPr>
      </w:pPr>
    </w:p>
    <w:p>
      <w:pPr>
        <w:pStyle w:val="Heading1"/>
        <w:spacing w:before="64"/>
        <w:ind w:left="662"/>
      </w:pPr>
      <w:bookmarkStart w:name="Discussion" w:id="9"/>
      <w:bookmarkEnd w:id="9"/>
      <w:r>
        <w:rPr>
          <w:b w:val="0"/>
        </w:rPr>
      </w:r>
      <w:r>
        <w:rPr>
          <w:color w:val="007434"/>
        </w:rPr>
        <w:t>Discussion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199" w:lineRule="auto"/>
        <w:ind w:left="335" w:right="71" w:firstLine="364"/>
        <w:jc w:val="both"/>
      </w:pPr>
      <w:r>
        <w:rPr>
          <w:color w:val="211F1F"/>
        </w:rPr>
        <w:t>IRVAN</w:t>
      </w:r>
      <w:r>
        <w:rPr>
          <w:color w:val="211F1F"/>
          <w:spacing w:val="1"/>
        </w:rPr>
        <w:t> </w:t>
      </w:r>
      <w:r>
        <w:rPr>
          <w:color w:val="211F1F"/>
        </w:rPr>
        <w:t>syndrome</w:t>
      </w:r>
      <w:r>
        <w:rPr>
          <w:color w:val="211F1F"/>
          <w:spacing w:val="1"/>
        </w:rPr>
        <w:t> </w:t>
      </w:r>
      <w:r>
        <w:rPr>
          <w:color w:val="211F1F"/>
        </w:rPr>
        <w:t>is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rare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relatively</w:t>
      </w:r>
      <w:r>
        <w:rPr>
          <w:color w:val="211F1F"/>
          <w:spacing w:val="1"/>
        </w:rPr>
        <w:t> </w:t>
      </w:r>
      <w:r>
        <w:rPr>
          <w:color w:val="211F1F"/>
        </w:rPr>
        <w:t>poorly</w:t>
      </w:r>
      <w:r>
        <w:rPr>
          <w:color w:val="211F1F"/>
          <w:spacing w:val="1"/>
        </w:rPr>
        <w:t> </w:t>
      </w:r>
      <w:r>
        <w:rPr>
          <w:color w:val="211F1F"/>
        </w:rPr>
        <w:t>understood</w:t>
      </w:r>
      <w:r>
        <w:rPr>
          <w:color w:val="211F1F"/>
          <w:spacing w:val="1"/>
        </w:rPr>
        <w:t> </w:t>
      </w:r>
      <w:r>
        <w:rPr>
          <w:color w:val="211F1F"/>
        </w:rPr>
        <w:t>spectrum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ocular</w:t>
      </w:r>
      <w:r>
        <w:rPr>
          <w:color w:val="211F1F"/>
          <w:spacing w:val="1"/>
        </w:rPr>
        <w:t> </w:t>
      </w:r>
      <w:r>
        <w:rPr>
          <w:color w:val="211F1F"/>
        </w:rPr>
        <w:t>pathologies.</w:t>
      </w:r>
      <w:r>
        <w:rPr>
          <w:color w:val="211F1F"/>
          <w:spacing w:val="1"/>
        </w:rPr>
        <w:t> </w:t>
      </w:r>
      <w:r>
        <w:rPr>
          <w:color w:val="211F1F"/>
        </w:rPr>
        <w:t>It</w:t>
      </w:r>
      <w:r>
        <w:rPr>
          <w:color w:val="211F1F"/>
          <w:spacing w:val="1"/>
        </w:rPr>
        <w:t> </w:t>
      </w:r>
      <w:r>
        <w:rPr>
          <w:color w:val="211F1F"/>
        </w:rPr>
        <w:t>is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diagnosis of exclusion, and a wide range of ocular and</w:t>
      </w:r>
      <w:r>
        <w:rPr>
          <w:color w:val="211F1F"/>
          <w:spacing w:val="1"/>
        </w:rPr>
        <w:t> </w:t>
      </w:r>
      <w:r>
        <w:rPr>
          <w:color w:val="211F1F"/>
        </w:rPr>
        <w:t>systemic entities that may cause vasculitis, neuroretinitis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aneurysmal</w:t>
      </w:r>
      <w:r>
        <w:rPr>
          <w:color w:val="211F1F"/>
          <w:spacing w:val="1"/>
        </w:rPr>
        <w:t> </w:t>
      </w:r>
      <w:r>
        <w:rPr>
          <w:color w:val="211F1F"/>
        </w:rPr>
        <w:t>changes</w:t>
      </w:r>
      <w:r>
        <w:rPr>
          <w:color w:val="211F1F"/>
          <w:spacing w:val="1"/>
        </w:rPr>
        <w:t> </w:t>
      </w:r>
      <w:r>
        <w:rPr>
          <w:color w:val="211F1F"/>
        </w:rPr>
        <w:t>should</w:t>
      </w:r>
      <w:r>
        <w:rPr>
          <w:color w:val="211F1F"/>
          <w:spacing w:val="1"/>
        </w:rPr>
        <w:t> </w:t>
      </w:r>
      <w:r>
        <w:rPr>
          <w:color w:val="211F1F"/>
        </w:rPr>
        <w:t>be</w:t>
      </w:r>
      <w:r>
        <w:rPr>
          <w:color w:val="211F1F"/>
          <w:spacing w:val="1"/>
        </w:rPr>
        <w:t> </w:t>
      </w:r>
      <w:r>
        <w:rPr>
          <w:color w:val="211F1F"/>
        </w:rPr>
        <w:t>ruled</w:t>
      </w:r>
      <w:r>
        <w:rPr>
          <w:color w:val="211F1F"/>
          <w:spacing w:val="1"/>
        </w:rPr>
        <w:t> </w:t>
      </w:r>
      <w:r>
        <w:rPr>
          <w:color w:val="211F1F"/>
        </w:rPr>
        <w:t>out</w:t>
      </w:r>
      <w:r>
        <w:rPr>
          <w:color w:val="211F1F"/>
          <w:vertAlign w:val="subscript"/>
        </w:rPr>
        <w:t>1</w:t>
      </w:r>
      <w:r>
        <w:rPr>
          <w:color w:val="211F1F"/>
          <w:vertAlign w:val="baseline"/>
        </w:rPr>
        <w:t>.Early</w:t>
      </w:r>
      <w:r>
        <w:rPr>
          <w:color w:val="211F1F"/>
          <w:spacing w:val="-42"/>
          <w:vertAlign w:val="baseline"/>
        </w:rPr>
        <w:t> </w:t>
      </w:r>
      <w:r>
        <w:rPr>
          <w:color w:val="211F1F"/>
          <w:vertAlign w:val="baseline"/>
        </w:rPr>
        <w:t>diagnosis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and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treatment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have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a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key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role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in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visual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outcomes.</w:t>
      </w:r>
    </w:p>
    <w:p>
      <w:pPr>
        <w:pStyle w:val="BodyText"/>
        <w:spacing w:line="199" w:lineRule="auto" w:before="97"/>
        <w:ind w:left="335" w:right="77"/>
        <w:jc w:val="both"/>
      </w:pPr>
      <w:r>
        <w:rPr>
          <w:color w:val="211F1F"/>
        </w:rPr>
        <w:t>Several</w:t>
      </w:r>
      <w:r>
        <w:rPr>
          <w:color w:val="211F1F"/>
          <w:spacing w:val="1"/>
        </w:rPr>
        <w:t> </w:t>
      </w:r>
      <w:r>
        <w:rPr>
          <w:color w:val="211F1F"/>
        </w:rPr>
        <w:t>therapeutic</w:t>
      </w:r>
      <w:r>
        <w:rPr>
          <w:color w:val="211F1F"/>
          <w:spacing w:val="1"/>
        </w:rPr>
        <w:t> </w:t>
      </w:r>
      <w:r>
        <w:rPr>
          <w:color w:val="211F1F"/>
        </w:rPr>
        <w:t>options</w:t>
      </w:r>
      <w:r>
        <w:rPr>
          <w:color w:val="211F1F"/>
          <w:spacing w:val="1"/>
        </w:rPr>
        <w:t> </w:t>
      </w:r>
      <w:r>
        <w:rPr>
          <w:color w:val="211F1F"/>
        </w:rPr>
        <w:t>exist,</w:t>
      </w:r>
      <w:r>
        <w:rPr>
          <w:color w:val="211F1F"/>
          <w:spacing w:val="1"/>
        </w:rPr>
        <w:t> </w:t>
      </w:r>
      <w:r>
        <w:rPr>
          <w:color w:val="211F1F"/>
        </w:rPr>
        <w:t>including</w:t>
      </w:r>
      <w:r>
        <w:rPr>
          <w:color w:val="211F1F"/>
          <w:spacing w:val="1"/>
        </w:rPr>
        <w:t> </w:t>
      </w:r>
      <w:r>
        <w:rPr>
          <w:color w:val="211F1F"/>
        </w:rPr>
        <w:t>systemic</w:t>
      </w:r>
      <w:r>
        <w:rPr>
          <w:color w:val="211F1F"/>
          <w:spacing w:val="-42"/>
        </w:rPr>
        <w:t> </w:t>
      </w:r>
      <w:r>
        <w:rPr>
          <w:color w:val="211F1F"/>
        </w:rPr>
        <w:t>steroids,</w:t>
      </w:r>
      <w:r>
        <w:rPr>
          <w:color w:val="211F1F"/>
          <w:spacing w:val="1"/>
        </w:rPr>
        <w:t> </w:t>
      </w:r>
      <w:r>
        <w:rPr>
          <w:color w:val="211F1F"/>
        </w:rPr>
        <w:t>immune</w:t>
      </w:r>
      <w:r>
        <w:rPr>
          <w:color w:val="211F1F"/>
          <w:spacing w:val="1"/>
        </w:rPr>
        <w:t> </w:t>
      </w:r>
      <w:r>
        <w:rPr>
          <w:color w:val="211F1F"/>
        </w:rPr>
        <w:t>modulators,</w:t>
      </w:r>
      <w:r>
        <w:rPr>
          <w:color w:val="211F1F"/>
          <w:spacing w:val="1"/>
        </w:rPr>
        <w:t> </w:t>
      </w:r>
      <w:r>
        <w:rPr>
          <w:color w:val="211F1F"/>
        </w:rPr>
        <w:t>intravitreal</w:t>
      </w:r>
      <w:r>
        <w:rPr>
          <w:color w:val="211F1F"/>
          <w:spacing w:val="1"/>
        </w:rPr>
        <w:t> </w:t>
      </w:r>
      <w:r>
        <w:rPr>
          <w:color w:val="211F1F"/>
        </w:rPr>
        <w:t>vascular</w:t>
      </w:r>
      <w:r>
        <w:rPr>
          <w:color w:val="211F1F"/>
          <w:spacing w:val="1"/>
        </w:rPr>
        <w:t> </w:t>
      </w:r>
      <w:r>
        <w:rPr>
          <w:color w:val="211F1F"/>
        </w:rPr>
        <w:t>endothelial</w:t>
      </w:r>
      <w:r>
        <w:rPr>
          <w:color w:val="211F1F"/>
          <w:spacing w:val="1"/>
        </w:rPr>
        <w:t> </w:t>
      </w:r>
      <w:r>
        <w:rPr>
          <w:color w:val="211F1F"/>
        </w:rPr>
        <w:t>growth</w:t>
      </w:r>
      <w:r>
        <w:rPr>
          <w:color w:val="211F1F"/>
          <w:spacing w:val="1"/>
        </w:rPr>
        <w:t> </w:t>
      </w:r>
      <w:r>
        <w:rPr>
          <w:color w:val="211F1F"/>
        </w:rPr>
        <w:t>factor</w:t>
      </w:r>
      <w:r>
        <w:rPr>
          <w:color w:val="211F1F"/>
          <w:spacing w:val="1"/>
        </w:rPr>
        <w:t> </w:t>
      </w:r>
      <w:r>
        <w:rPr>
          <w:color w:val="211F1F"/>
        </w:rPr>
        <w:t>suppression,</w:t>
      </w:r>
      <w:r>
        <w:rPr>
          <w:color w:val="211F1F"/>
          <w:spacing w:val="1"/>
        </w:rPr>
        <w:t> </w:t>
      </w:r>
      <w:r>
        <w:rPr>
          <w:color w:val="211F1F"/>
        </w:rPr>
        <w:t>laser</w:t>
      </w:r>
      <w:r>
        <w:rPr>
          <w:color w:val="211F1F"/>
          <w:spacing w:val="1"/>
        </w:rPr>
        <w:t> </w:t>
      </w:r>
      <w:r>
        <w:rPr>
          <w:color w:val="211F1F"/>
        </w:rPr>
        <w:t>photocoagulation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intravitreal</w:t>
      </w:r>
      <w:r>
        <w:rPr>
          <w:color w:val="211F1F"/>
          <w:spacing w:val="1"/>
        </w:rPr>
        <w:t> </w:t>
      </w:r>
      <w:r>
        <w:rPr>
          <w:color w:val="211F1F"/>
        </w:rPr>
        <w:t>steroid</w:t>
      </w:r>
      <w:r>
        <w:rPr>
          <w:color w:val="211F1F"/>
          <w:spacing w:val="1"/>
        </w:rPr>
        <w:t> </w:t>
      </w:r>
      <w:r>
        <w:rPr>
          <w:color w:val="211F1F"/>
        </w:rPr>
        <w:t>implants.</w:t>
      </w:r>
      <w:r>
        <w:rPr>
          <w:color w:val="211F1F"/>
          <w:spacing w:val="1"/>
        </w:rPr>
        <w:t> </w:t>
      </w:r>
      <w:r>
        <w:rPr>
          <w:color w:val="211F1F"/>
        </w:rPr>
        <w:t>Multimodal imaging is of great value in gauging severity</w:t>
      </w:r>
      <w:r>
        <w:rPr>
          <w:color w:val="211F1F"/>
          <w:spacing w:val="1"/>
        </w:rPr>
        <w:t> </w:t>
      </w:r>
      <w:r>
        <w:rPr>
          <w:color w:val="211F1F"/>
        </w:rPr>
        <w:t>and for</w:t>
      </w:r>
      <w:r>
        <w:rPr>
          <w:color w:val="211F1F"/>
          <w:spacing w:val="-2"/>
        </w:rPr>
        <w:t> </w:t>
      </w:r>
      <w:r>
        <w:rPr>
          <w:color w:val="211F1F"/>
        </w:rPr>
        <w:t>the</w:t>
      </w:r>
      <w:r>
        <w:rPr>
          <w:color w:val="211F1F"/>
          <w:spacing w:val="-7"/>
        </w:rPr>
        <w:t> </w:t>
      </w:r>
      <w:r>
        <w:rPr>
          <w:color w:val="211F1F"/>
        </w:rPr>
        <w:t>selection</w:t>
      </w:r>
      <w:r>
        <w:rPr>
          <w:color w:val="211F1F"/>
          <w:spacing w:val="-8"/>
        </w:rPr>
        <w:t> </w:t>
      </w:r>
      <w:r>
        <w:rPr>
          <w:color w:val="211F1F"/>
        </w:rPr>
        <w:t>of</w:t>
      </w:r>
      <w:r>
        <w:rPr>
          <w:color w:val="211F1F"/>
          <w:spacing w:val="-1"/>
        </w:rPr>
        <w:t> </w:t>
      </w:r>
      <w:r>
        <w:rPr>
          <w:color w:val="211F1F"/>
        </w:rPr>
        <w:t>treatment approaches.</w:t>
      </w:r>
    </w:p>
    <w:p>
      <w:pPr>
        <w:pStyle w:val="BodyText"/>
        <w:spacing w:line="199" w:lineRule="auto" w:before="102"/>
        <w:ind w:left="335" w:right="76"/>
        <w:jc w:val="both"/>
        <w:rPr>
          <w:sz w:val="14"/>
        </w:rPr>
      </w:pPr>
      <w:r>
        <w:rPr>
          <w:color w:val="211F1F"/>
        </w:rPr>
        <w:t>Retinal vasculitis is one of the key features seen in eyes</w:t>
      </w:r>
      <w:r>
        <w:rPr>
          <w:color w:val="211F1F"/>
          <w:spacing w:val="1"/>
        </w:rPr>
        <w:t> </w:t>
      </w:r>
      <w:r>
        <w:rPr>
          <w:color w:val="211F1F"/>
        </w:rPr>
        <w:t>with</w:t>
      </w:r>
      <w:r>
        <w:rPr>
          <w:color w:val="211F1F"/>
          <w:spacing w:val="1"/>
        </w:rPr>
        <w:t> </w:t>
      </w:r>
      <w:r>
        <w:rPr>
          <w:color w:val="211F1F"/>
        </w:rPr>
        <w:t>IRVAN</w:t>
      </w:r>
      <w:r>
        <w:rPr>
          <w:color w:val="211F1F"/>
          <w:spacing w:val="1"/>
        </w:rPr>
        <w:t> </w:t>
      </w:r>
      <w:r>
        <w:rPr>
          <w:color w:val="211F1F"/>
        </w:rPr>
        <w:t>syndrome.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most</w:t>
      </w:r>
      <w:r>
        <w:rPr>
          <w:color w:val="211F1F"/>
          <w:spacing w:val="1"/>
        </w:rPr>
        <w:t> </w:t>
      </w:r>
      <w:r>
        <w:rPr>
          <w:color w:val="211F1F"/>
        </w:rPr>
        <w:t>cases,</w:t>
      </w:r>
      <w:r>
        <w:rPr>
          <w:color w:val="211F1F"/>
          <w:spacing w:val="1"/>
        </w:rPr>
        <w:t> </w:t>
      </w:r>
      <w:r>
        <w:rPr>
          <w:color w:val="211F1F"/>
        </w:rPr>
        <w:t>it</w:t>
      </w:r>
      <w:r>
        <w:rPr>
          <w:color w:val="211F1F"/>
          <w:spacing w:val="1"/>
        </w:rPr>
        <w:t> </w:t>
      </w:r>
      <w:r>
        <w:rPr>
          <w:color w:val="211F1F"/>
        </w:rPr>
        <w:t>is</w:t>
      </w:r>
      <w:r>
        <w:rPr>
          <w:color w:val="211F1F"/>
          <w:spacing w:val="46"/>
        </w:rPr>
        <w:t> </w:t>
      </w:r>
      <w:r>
        <w:rPr>
          <w:color w:val="211F1F"/>
        </w:rPr>
        <w:t>well</w:t>
      </w:r>
      <w:r>
        <w:rPr>
          <w:color w:val="211F1F"/>
          <w:spacing w:val="1"/>
        </w:rPr>
        <w:t> </w:t>
      </w:r>
      <w:r>
        <w:rPr>
          <w:color w:val="211F1F"/>
        </w:rPr>
        <w:t>discernible on clinical examination. However, it may be</w:t>
      </w:r>
      <w:r>
        <w:rPr>
          <w:color w:val="211F1F"/>
          <w:spacing w:val="1"/>
        </w:rPr>
        <w:t> </w:t>
      </w:r>
      <w:r>
        <w:rPr>
          <w:color w:val="211F1F"/>
        </w:rPr>
        <w:t>more widespread and extensive on FFA scans than in the</w:t>
      </w:r>
      <w:r>
        <w:rPr>
          <w:color w:val="211F1F"/>
          <w:spacing w:val="1"/>
        </w:rPr>
        <w:t> </w:t>
      </w:r>
      <w:r>
        <w:rPr>
          <w:color w:val="211F1F"/>
        </w:rPr>
        <w:t>clinical</w:t>
      </w:r>
      <w:r>
        <w:rPr>
          <w:color w:val="211F1F"/>
          <w:spacing w:val="1"/>
        </w:rPr>
        <w:t> </w:t>
      </w:r>
      <w:r>
        <w:rPr>
          <w:color w:val="211F1F"/>
        </w:rPr>
        <w:t>evaluation.1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vasculitis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46"/>
        </w:rPr>
        <w:t> </w:t>
      </w:r>
      <w:r>
        <w:rPr>
          <w:color w:val="211F1F"/>
        </w:rPr>
        <w:t>IRVAN</w:t>
      </w:r>
      <w:r>
        <w:rPr>
          <w:color w:val="211F1F"/>
          <w:spacing w:val="1"/>
        </w:rPr>
        <w:t> </w:t>
      </w:r>
      <w:r>
        <w:rPr>
          <w:color w:val="211F1F"/>
        </w:rPr>
        <w:t>syndrome</w:t>
      </w:r>
      <w:r>
        <w:rPr>
          <w:color w:val="211F1F"/>
          <w:spacing w:val="1"/>
        </w:rPr>
        <w:t> </w:t>
      </w:r>
      <w:r>
        <w:rPr>
          <w:color w:val="211F1F"/>
        </w:rPr>
        <w:t>is</w:t>
      </w:r>
      <w:r>
        <w:rPr>
          <w:color w:val="211F1F"/>
          <w:spacing w:val="1"/>
        </w:rPr>
        <w:t> </w:t>
      </w:r>
      <w:r>
        <w:rPr>
          <w:color w:val="211F1F"/>
        </w:rPr>
        <w:t>predominantly</w:t>
      </w:r>
      <w:r>
        <w:rPr>
          <w:color w:val="211F1F"/>
          <w:spacing w:val="1"/>
        </w:rPr>
        <w:t> </w:t>
      </w:r>
      <w:r>
        <w:rPr>
          <w:color w:val="211F1F"/>
        </w:rPr>
        <w:t>arteritis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arteriolitis;</w:t>
      </w:r>
      <w:r>
        <w:rPr>
          <w:color w:val="211F1F"/>
          <w:spacing w:val="1"/>
        </w:rPr>
        <w:t> </w:t>
      </w:r>
      <w:r>
        <w:rPr>
          <w:color w:val="211F1F"/>
        </w:rPr>
        <w:t>however,</w:t>
      </w:r>
      <w:r>
        <w:rPr>
          <w:color w:val="211F1F"/>
          <w:spacing w:val="1"/>
        </w:rPr>
        <w:t> </w:t>
      </w:r>
      <w:r>
        <w:rPr>
          <w:color w:val="211F1F"/>
        </w:rPr>
        <w:t>phlebitis</w:t>
      </w:r>
      <w:r>
        <w:rPr>
          <w:color w:val="211F1F"/>
          <w:spacing w:val="1"/>
        </w:rPr>
        <w:t> </w:t>
      </w:r>
      <w:r>
        <w:rPr>
          <w:color w:val="211F1F"/>
        </w:rPr>
        <w:t>has</w:t>
      </w:r>
      <w:r>
        <w:rPr>
          <w:color w:val="211F1F"/>
          <w:spacing w:val="1"/>
        </w:rPr>
        <w:t> </w:t>
      </w:r>
      <w:r>
        <w:rPr>
          <w:color w:val="211F1F"/>
        </w:rPr>
        <w:t>also</w:t>
      </w:r>
      <w:r>
        <w:rPr>
          <w:color w:val="211F1F"/>
          <w:spacing w:val="1"/>
        </w:rPr>
        <w:t> </w:t>
      </w:r>
      <w:r>
        <w:rPr>
          <w:color w:val="211F1F"/>
        </w:rPr>
        <w:t>been</w:t>
      </w:r>
      <w:r>
        <w:rPr>
          <w:color w:val="211F1F"/>
          <w:spacing w:val="1"/>
        </w:rPr>
        <w:t> </w:t>
      </w:r>
      <w:r>
        <w:rPr>
          <w:color w:val="211F1F"/>
        </w:rPr>
        <w:t>described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many</w:t>
      </w:r>
      <w:r>
        <w:rPr>
          <w:color w:val="211F1F"/>
          <w:spacing w:val="1"/>
        </w:rPr>
        <w:t> </w:t>
      </w:r>
      <w:r>
        <w:rPr>
          <w:color w:val="211F1F"/>
        </w:rPr>
        <w:t>cases.</w:t>
      </w:r>
      <w:r>
        <w:rPr>
          <w:color w:val="211F1F"/>
          <w:vertAlign w:val="subscript"/>
        </w:rPr>
        <w:t>1</w:t>
      </w:r>
      <w:r>
        <w:rPr>
          <w:color w:val="211F1F"/>
          <w:sz w:val="14"/>
          <w:vertAlign w:val="baseline"/>
        </w:rPr>
        <w:t>,6</w:t>
      </w:r>
    </w:p>
    <w:p>
      <w:pPr>
        <w:pStyle w:val="BodyText"/>
        <w:spacing w:line="199" w:lineRule="auto" w:before="102"/>
        <w:ind w:left="335" w:right="72"/>
        <w:jc w:val="both"/>
        <w:rPr>
          <w:sz w:val="14"/>
        </w:rPr>
      </w:pPr>
      <w:r>
        <w:rPr>
          <w:color w:val="211F1F"/>
        </w:rPr>
        <w:t>Both arterial and venular inflammation was ascertained in</w:t>
      </w:r>
      <w:r>
        <w:rPr>
          <w:color w:val="211F1F"/>
          <w:spacing w:val="-42"/>
        </w:rPr>
        <w:t> </w:t>
      </w:r>
      <w:r>
        <w:rPr>
          <w:color w:val="211F1F"/>
        </w:rPr>
        <w:t>our</w:t>
      </w:r>
      <w:r>
        <w:rPr>
          <w:color w:val="211F1F"/>
          <w:spacing w:val="1"/>
        </w:rPr>
        <w:t> </w:t>
      </w:r>
      <w:r>
        <w:rPr>
          <w:color w:val="211F1F"/>
        </w:rPr>
        <w:t>patient.</w:t>
      </w:r>
      <w:r>
        <w:rPr>
          <w:color w:val="211F1F"/>
          <w:spacing w:val="1"/>
        </w:rPr>
        <w:t> </w:t>
      </w:r>
      <w:r>
        <w:rPr>
          <w:color w:val="211F1F"/>
        </w:rPr>
        <w:t>From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review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fundus</w:t>
      </w:r>
      <w:r>
        <w:rPr>
          <w:color w:val="211F1F"/>
          <w:spacing w:val="1"/>
        </w:rPr>
        <w:t> </w:t>
      </w:r>
      <w:r>
        <w:rPr>
          <w:color w:val="211F1F"/>
        </w:rPr>
        <w:t>images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-42"/>
        </w:rPr>
        <w:t> </w:t>
      </w:r>
      <w:r>
        <w:rPr>
          <w:color w:val="211F1F"/>
        </w:rPr>
        <w:t>descriptions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published</w:t>
      </w:r>
      <w:r>
        <w:rPr>
          <w:color w:val="211F1F"/>
          <w:spacing w:val="1"/>
        </w:rPr>
        <w:t> </w:t>
      </w:r>
      <w:r>
        <w:rPr>
          <w:color w:val="211F1F"/>
        </w:rPr>
        <w:t>literature,</w:t>
      </w:r>
      <w:r>
        <w:rPr>
          <w:color w:val="211F1F"/>
          <w:spacing w:val="1"/>
        </w:rPr>
        <w:t> </w:t>
      </w:r>
      <w:r>
        <w:rPr>
          <w:color w:val="211F1F"/>
        </w:rPr>
        <w:t>we</w:t>
      </w:r>
      <w:r>
        <w:rPr>
          <w:color w:val="211F1F"/>
          <w:spacing w:val="1"/>
        </w:rPr>
        <w:t> </w:t>
      </w:r>
      <w:r>
        <w:rPr>
          <w:color w:val="211F1F"/>
        </w:rPr>
        <w:t>found</w:t>
      </w:r>
      <w:r>
        <w:rPr>
          <w:color w:val="211F1F"/>
          <w:spacing w:val="1"/>
        </w:rPr>
        <w:t> </w:t>
      </w:r>
      <w:r>
        <w:rPr>
          <w:color w:val="211F1F"/>
        </w:rPr>
        <w:t>that</w:t>
      </w:r>
      <w:r>
        <w:rPr>
          <w:color w:val="211F1F"/>
          <w:spacing w:val="1"/>
        </w:rPr>
        <w:t> </w:t>
      </w:r>
      <w:r>
        <w:rPr>
          <w:color w:val="211F1F"/>
        </w:rPr>
        <w:t>most eyes depict mixed retinal vasculitis involving both</w:t>
      </w:r>
      <w:r>
        <w:rPr>
          <w:color w:val="211F1F"/>
          <w:spacing w:val="1"/>
        </w:rPr>
        <w:t> </w:t>
      </w:r>
      <w:r>
        <w:rPr>
          <w:color w:val="211F1F"/>
        </w:rPr>
        <w:t>arteriolar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2"/>
        </w:rPr>
        <w:t> </w:t>
      </w:r>
      <w:r>
        <w:rPr>
          <w:color w:val="211F1F"/>
        </w:rPr>
        <w:t>venular</w:t>
      </w:r>
      <w:r>
        <w:rPr>
          <w:color w:val="211F1F"/>
          <w:spacing w:val="2"/>
        </w:rPr>
        <w:t> </w:t>
      </w:r>
      <w:r>
        <w:rPr>
          <w:color w:val="211F1F"/>
        </w:rPr>
        <w:t>trees.</w:t>
      </w:r>
      <w:r>
        <w:rPr>
          <w:color w:val="211F1F"/>
          <w:vertAlign w:val="subscript"/>
        </w:rPr>
        <w:t>1</w:t>
      </w:r>
      <w:r>
        <w:rPr>
          <w:color w:val="211F1F"/>
          <w:sz w:val="14"/>
          <w:vertAlign w:val="baseline"/>
        </w:rPr>
        <w:t>,3,4</w:t>
      </w:r>
    </w:p>
    <w:p>
      <w:pPr>
        <w:pStyle w:val="BodyText"/>
        <w:spacing w:line="199" w:lineRule="auto" w:before="101"/>
        <w:ind w:left="335" w:right="69"/>
        <w:jc w:val="both"/>
      </w:pPr>
      <w:r>
        <w:rPr>
          <w:color w:val="211F1F"/>
        </w:rPr>
        <w:t>Due to macular oedema in eyes with IRVAN syndrome,</w:t>
      </w:r>
      <w:r>
        <w:rPr>
          <w:color w:val="211F1F"/>
          <w:spacing w:val="1"/>
        </w:rPr>
        <w:t> </w:t>
      </w:r>
      <w:r>
        <w:rPr>
          <w:color w:val="211F1F"/>
        </w:rPr>
        <w:t>subtle retinal changes are difficult to observe clinically. An</w:t>
      </w:r>
      <w:r>
        <w:rPr>
          <w:color w:val="211F1F"/>
          <w:spacing w:val="-42"/>
        </w:rPr>
        <w:t> </w:t>
      </w:r>
      <w:r>
        <w:rPr>
          <w:color w:val="211F1F"/>
        </w:rPr>
        <w:t>epiretinal membrane in the right eye of our patient was</w:t>
      </w:r>
      <w:r>
        <w:rPr>
          <w:color w:val="211F1F"/>
          <w:spacing w:val="1"/>
        </w:rPr>
        <w:t> </w:t>
      </w:r>
      <w:r>
        <w:rPr>
          <w:color w:val="211F1F"/>
        </w:rPr>
        <w:t>barely</w:t>
      </w:r>
      <w:r>
        <w:rPr>
          <w:color w:val="211F1F"/>
          <w:spacing w:val="1"/>
        </w:rPr>
        <w:t> </w:t>
      </w:r>
      <w:r>
        <w:rPr>
          <w:color w:val="211F1F"/>
        </w:rPr>
        <w:t>noticeable</w:t>
      </w:r>
      <w:r>
        <w:rPr>
          <w:color w:val="211F1F"/>
          <w:spacing w:val="1"/>
        </w:rPr>
        <w:t> </w:t>
      </w:r>
      <w:r>
        <w:rPr>
          <w:color w:val="211F1F"/>
        </w:rPr>
        <w:t>because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vitreous</w:t>
      </w:r>
      <w:r>
        <w:rPr>
          <w:color w:val="211F1F"/>
          <w:spacing w:val="1"/>
        </w:rPr>
        <w:t> </w:t>
      </w:r>
      <w:r>
        <w:rPr>
          <w:color w:val="211F1F"/>
        </w:rPr>
        <w:t>haze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altered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morphology</w:t>
      </w:r>
      <w:r>
        <w:rPr>
          <w:color w:val="211F1F"/>
          <w:spacing w:val="-4"/>
        </w:rPr>
        <w:t> </w:t>
      </w:r>
      <w:r>
        <w:rPr>
          <w:color w:val="211F1F"/>
        </w:rPr>
        <w:t>secondary</w:t>
      </w:r>
      <w:r>
        <w:rPr>
          <w:color w:val="211F1F"/>
          <w:spacing w:val="-3"/>
        </w:rPr>
        <w:t> </w:t>
      </w:r>
      <w:r>
        <w:rPr>
          <w:color w:val="211F1F"/>
        </w:rPr>
        <w:t>to</w:t>
      </w:r>
      <w:r>
        <w:rPr>
          <w:color w:val="211F1F"/>
          <w:spacing w:val="-2"/>
        </w:rPr>
        <w:t> </w:t>
      </w:r>
      <w:r>
        <w:rPr>
          <w:color w:val="211F1F"/>
        </w:rPr>
        <w:t>macular</w:t>
      </w:r>
      <w:r>
        <w:rPr>
          <w:color w:val="211F1F"/>
          <w:spacing w:val="1"/>
        </w:rPr>
        <w:t> </w:t>
      </w:r>
      <w:r>
        <w:rPr>
          <w:color w:val="211F1F"/>
        </w:rPr>
        <w:t>oedema.</w:t>
      </w:r>
    </w:p>
    <w:p>
      <w:pPr>
        <w:pStyle w:val="BodyText"/>
        <w:spacing w:line="199" w:lineRule="auto" w:before="91"/>
        <w:ind w:left="335" w:right="77"/>
        <w:jc w:val="both"/>
      </w:pPr>
      <w:r>
        <w:rPr>
          <w:color w:val="211F1F"/>
        </w:rPr>
        <w:t>OCT</w:t>
      </w:r>
      <w:r>
        <w:rPr>
          <w:color w:val="211F1F"/>
          <w:spacing w:val="1"/>
        </w:rPr>
        <w:t> </w:t>
      </w:r>
      <w:r>
        <w:rPr>
          <w:color w:val="211F1F"/>
        </w:rPr>
        <w:t>was</w:t>
      </w:r>
      <w:r>
        <w:rPr>
          <w:color w:val="211F1F"/>
          <w:spacing w:val="1"/>
        </w:rPr>
        <w:t> </w:t>
      </w:r>
      <w:r>
        <w:rPr>
          <w:color w:val="211F1F"/>
        </w:rPr>
        <w:t>able</w:t>
      </w:r>
      <w:r>
        <w:rPr>
          <w:color w:val="211F1F"/>
          <w:spacing w:val="1"/>
        </w:rPr>
        <w:t> </w:t>
      </w:r>
      <w:r>
        <w:rPr>
          <w:color w:val="211F1F"/>
        </w:rPr>
        <w:t>to</w:t>
      </w:r>
      <w:r>
        <w:rPr>
          <w:color w:val="211F1F"/>
          <w:spacing w:val="1"/>
        </w:rPr>
        <w:t> </w:t>
      </w:r>
      <w:r>
        <w:rPr>
          <w:color w:val="211F1F"/>
        </w:rPr>
        <w:t>demarcate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thickness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extent of ERM and its relationship to the fovea. ERM has</w:t>
      </w:r>
      <w:r>
        <w:rPr>
          <w:color w:val="211F1F"/>
          <w:spacing w:val="1"/>
        </w:rPr>
        <w:t> </w:t>
      </w:r>
      <w:r>
        <w:rPr>
          <w:color w:val="211F1F"/>
        </w:rPr>
        <w:t>been rarely described in IRVAN syndrome and suggests a</w:t>
      </w:r>
      <w:r>
        <w:rPr>
          <w:color w:val="211F1F"/>
          <w:spacing w:val="-42"/>
        </w:rPr>
        <w:t> </w:t>
      </w:r>
      <w:r>
        <w:rPr>
          <w:color w:val="211F1F"/>
        </w:rPr>
        <w:t>possible</w:t>
      </w:r>
      <w:r>
        <w:rPr>
          <w:color w:val="211F1F"/>
          <w:spacing w:val="1"/>
        </w:rPr>
        <w:t> </w:t>
      </w:r>
      <w:r>
        <w:rPr>
          <w:color w:val="211F1F"/>
        </w:rPr>
        <w:t>inflammatory</w:t>
      </w:r>
      <w:r>
        <w:rPr>
          <w:color w:val="211F1F"/>
          <w:spacing w:val="-1"/>
        </w:rPr>
        <w:t> </w:t>
      </w:r>
      <w:r>
        <w:rPr>
          <w:color w:val="211F1F"/>
        </w:rPr>
        <w:t>origin</w:t>
      </w:r>
      <w:r>
        <w:rPr>
          <w:color w:val="211F1F"/>
          <w:spacing w:val="-7"/>
        </w:rPr>
        <w:t> </w:t>
      </w:r>
      <w:r>
        <w:rPr>
          <w:color w:val="211F1F"/>
        </w:rPr>
        <w:t>of</w:t>
      </w:r>
      <w:r>
        <w:rPr>
          <w:color w:val="211F1F"/>
          <w:spacing w:val="-5"/>
        </w:rPr>
        <w:t> </w:t>
      </w:r>
      <w:r>
        <w:rPr>
          <w:color w:val="211F1F"/>
        </w:rPr>
        <w:t>the</w:t>
      </w:r>
      <w:r>
        <w:rPr>
          <w:color w:val="211F1F"/>
          <w:spacing w:val="2"/>
        </w:rPr>
        <w:t> </w:t>
      </w:r>
      <w:r>
        <w:rPr>
          <w:color w:val="211F1F"/>
        </w:rPr>
        <w:t>disease</w:t>
      </w:r>
      <w:r>
        <w:rPr>
          <w:color w:val="211F1F"/>
          <w:spacing w:val="-1"/>
        </w:rPr>
        <w:t> </w:t>
      </w:r>
      <w:r>
        <w:rPr>
          <w:color w:val="211F1F"/>
          <w:vertAlign w:val="subscript"/>
        </w:rPr>
        <w:t>1</w:t>
      </w:r>
      <w:r>
        <w:rPr>
          <w:color w:val="211F1F"/>
          <w:vertAlign w:val="baseline"/>
        </w:rPr>
        <w:t>.</w:t>
      </w:r>
    </w:p>
    <w:p>
      <w:pPr>
        <w:pStyle w:val="BodyText"/>
        <w:spacing w:line="199" w:lineRule="auto" w:before="97"/>
        <w:ind w:left="335" w:right="81"/>
        <w:jc w:val="both"/>
      </w:pPr>
      <w:r>
        <w:rPr>
          <w:color w:val="211F1F"/>
        </w:rPr>
        <w:t>In most cases, FFA can help evaluate retinal</w:t>
      </w:r>
      <w:r>
        <w:rPr>
          <w:color w:val="211F1F"/>
          <w:spacing w:val="1"/>
        </w:rPr>
        <w:t> </w:t>
      </w:r>
      <w:r>
        <w:rPr>
          <w:color w:val="211F1F"/>
        </w:rPr>
        <w:t>vasculitis,</w:t>
      </w:r>
      <w:r>
        <w:rPr>
          <w:color w:val="211F1F"/>
          <w:spacing w:val="1"/>
        </w:rPr>
        <w:t> </w:t>
      </w:r>
      <w:r>
        <w:rPr>
          <w:color w:val="211F1F"/>
        </w:rPr>
        <w:t>aneurysms,</w:t>
      </w:r>
      <w:r>
        <w:rPr>
          <w:color w:val="211F1F"/>
          <w:spacing w:val="1"/>
        </w:rPr>
        <w:t> </w:t>
      </w:r>
      <w:r>
        <w:rPr>
          <w:color w:val="211F1F"/>
        </w:rPr>
        <w:t>optic</w:t>
      </w:r>
      <w:r>
        <w:rPr>
          <w:color w:val="211F1F"/>
          <w:spacing w:val="1"/>
        </w:rPr>
        <w:t> </w:t>
      </w:r>
      <w:r>
        <w:rPr>
          <w:color w:val="211F1F"/>
        </w:rPr>
        <w:t>disc</w:t>
      </w:r>
      <w:r>
        <w:rPr>
          <w:color w:val="211F1F"/>
          <w:spacing w:val="1"/>
        </w:rPr>
        <w:t> </w:t>
      </w:r>
      <w:r>
        <w:rPr>
          <w:color w:val="211F1F"/>
        </w:rPr>
        <w:t>leakage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areas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ischaemia quite well. Our patient did not demonstrate any</w:t>
      </w:r>
      <w:r>
        <w:rPr>
          <w:color w:val="211F1F"/>
          <w:spacing w:val="-42"/>
        </w:rPr>
        <w:t> </w:t>
      </w:r>
      <w:r>
        <w:rPr>
          <w:color w:val="211F1F"/>
        </w:rPr>
        <w:t>aneurysms on</w:t>
      </w:r>
      <w:r>
        <w:rPr>
          <w:color w:val="211F1F"/>
          <w:spacing w:val="-7"/>
        </w:rPr>
        <w:t> </w:t>
      </w:r>
      <w:r>
        <w:rPr>
          <w:color w:val="211F1F"/>
        </w:rPr>
        <w:t>clinical</w:t>
      </w:r>
      <w:r>
        <w:rPr>
          <w:color w:val="211F1F"/>
          <w:spacing w:val="2"/>
        </w:rPr>
        <w:t> </w:t>
      </w:r>
      <w:r>
        <w:rPr>
          <w:color w:val="211F1F"/>
        </w:rPr>
        <w:t>examination</w:t>
      </w:r>
      <w:r>
        <w:rPr>
          <w:color w:val="211F1F"/>
          <w:spacing w:val="-8"/>
        </w:rPr>
        <w:t> </w:t>
      </w:r>
      <w:r>
        <w:rPr>
          <w:color w:val="211F1F"/>
        </w:rPr>
        <w:t>or</w:t>
      </w:r>
      <w:r>
        <w:rPr>
          <w:color w:val="211F1F"/>
          <w:spacing w:val="-3"/>
        </w:rPr>
        <w:t> </w:t>
      </w:r>
      <w:r>
        <w:rPr>
          <w:color w:val="211F1F"/>
        </w:rPr>
        <w:t>fundus</w:t>
      </w:r>
      <w:r>
        <w:rPr>
          <w:color w:val="211F1F"/>
          <w:spacing w:val="11"/>
        </w:rPr>
        <w:t> </w:t>
      </w:r>
      <w:r>
        <w:rPr>
          <w:color w:val="211F1F"/>
        </w:rPr>
        <w:t>images.</w:t>
      </w:r>
    </w:p>
    <w:p>
      <w:pPr>
        <w:pStyle w:val="BodyText"/>
        <w:spacing w:line="199" w:lineRule="auto" w:before="101"/>
        <w:ind w:left="335" w:right="71"/>
        <w:jc w:val="both"/>
      </w:pPr>
      <w:r>
        <w:rPr>
          <w:color w:val="211F1F"/>
        </w:rPr>
        <w:t>However,</w:t>
      </w:r>
      <w:r>
        <w:rPr>
          <w:color w:val="211F1F"/>
          <w:spacing w:val="1"/>
        </w:rPr>
        <w:t> </w:t>
      </w:r>
      <w:r>
        <w:rPr>
          <w:color w:val="211F1F"/>
        </w:rPr>
        <w:t>FFA</w:t>
      </w:r>
      <w:r>
        <w:rPr>
          <w:color w:val="211F1F"/>
          <w:spacing w:val="1"/>
        </w:rPr>
        <w:t> </w:t>
      </w:r>
      <w:r>
        <w:rPr>
          <w:color w:val="211F1F"/>
        </w:rPr>
        <w:t>was</w:t>
      </w:r>
      <w:r>
        <w:rPr>
          <w:color w:val="211F1F"/>
          <w:spacing w:val="1"/>
        </w:rPr>
        <w:t> </w:t>
      </w:r>
      <w:r>
        <w:rPr>
          <w:color w:val="211F1F"/>
        </w:rPr>
        <w:t>able</w:t>
      </w:r>
      <w:r>
        <w:rPr>
          <w:color w:val="211F1F"/>
          <w:spacing w:val="1"/>
        </w:rPr>
        <w:t> </w:t>
      </w:r>
      <w:r>
        <w:rPr>
          <w:color w:val="211F1F"/>
        </w:rPr>
        <w:t>to</w:t>
      </w:r>
      <w:r>
        <w:rPr>
          <w:color w:val="211F1F"/>
          <w:spacing w:val="1"/>
        </w:rPr>
        <w:t> </w:t>
      </w:r>
      <w:r>
        <w:rPr>
          <w:color w:val="211F1F"/>
        </w:rPr>
        <w:t>clearly</w:t>
      </w:r>
      <w:r>
        <w:rPr>
          <w:color w:val="211F1F"/>
          <w:spacing w:val="1"/>
        </w:rPr>
        <w:t> </w:t>
      </w:r>
      <w:r>
        <w:rPr>
          <w:color w:val="211F1F"/>
        </w:rPr>
        <w:t>delineate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few</w:t>
      </w:r>
      <w:r>
        <w:rPr>
          <w:color w:val="211F1F"/>
          <w:spacing w:val="1"/>
        </w:rPr>
        <w:t> </w:t>
      </w:r>
      <w:r>
        <w:rPr>
          <w:color w:val="211F1F"/>
        </w:rPr>
        <w:t>aneurysms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ischaemia.</w:t>
      </w:r>
      <w:r>
        <w:rPr>
          <w:color w:val="211F1F"/>
          <w:spacing w:val="1"/>
        </w:rPr>
        <w:t> </w:t>
      </w:r>
      <w:r>
        <w:rPr>
          <w:color w:val="211F1F"/>
        </w:rPr>
        <w:t>Nevertheless,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observation of retinal aneurysms may be obscured by dye</w:t>
      </w:r>
      <w:r>
        <w:rPr>
          <w:color w:val="211F1F"/>
          <w:spacing w:val="1"/>
        </w:rPr>
        <w:t> </w:t>
      </w:r>
      <w:r>
        <w:rPr>
          <w:color w:val="211F1F"/>
        </w:rPr>
        <w:t>leakage from inflamed vasculature and vitreous activity.7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reported</w:t>
      </w:r>
      <w:r>
        <w:rPr>
          <w:color w:val="211F1F"/>
          <w:spacing w:val="1"/>
        </w:rPr>
        <w:t> </w:t>
      </w:r>
      <w:r>
        <w:rPr>
          <w:color w:val="211F1F"/>
        </w:rPr>
        <w:t>case,</w:t>
      </w:r>
      <w:r>
        <w:rPr>
          <w:color w:val="211F1F"/>
          <w:spacing w:val="1"/>
        </w:rPr>
        <w:t> </w:t>
      </w:r>
      <w:r>
        <w:rPr>
          <w:color w:val="211F1F"/>
        </w:rPr>
        <w:t>FFA</w:t>
      </w:r>
      <w:r>
        <w:rPr>
          <w:color w:val="211F1F"/>
          <w:spacing w:val="1"/>
        </w:rPr>
        <w:t> </w:t>
      </w:r>
      <w:r>
        <w:rPr>
          <w:color w:val="211F1F"/>
        </w:rPr>
        <w:t>was</w:t>
      </w:r>
      <w:r>
        <w:rPr>
          <w:color w:val="211F1F"/>
          <w:spacing w:val="1"/>
        </w:rPr>
        <w:t> </w:t>
      </w:r>
      <w:r>
        <w:rPr>
          <w:color w:val="211F1F"/>
        </w:rPr>
        <w:t>able</w:t>
      </w:r>
      <w:r>
        <w:rPr>
          <w:color w:val="211F1F"/>
          <w:spacing w:val="1"/>
        </w:rPr>
        <w:t> </w:t>
      </w:r>
      <w:r>
        <w:rPr>
          <w:color w:val="211F1F"/>
        </w:rPr>
        <w:t>to</w:t>
      </w:r>
      <w:r>
        <w:rPr>
          <w:color w:val="211F1F"/>
          <w:spacing w:val="1"/>
        </w:rPr>
        <w:t> </w:t>
      </w:r>
      <w:r>
        <w:rPr>
          <w:color w:val="211F1F"/>
        </w:rPr>
        <w:t>depict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arteriolar</w:t>
      </w:r>
      <w:r>
        <w:rPr>
          <w:color w:val="211F1F"/>
          <w:spacing w:val="1"/>
        </w:rPr>
        <w:t> </w:t>
      </w:r>
      <w:r>
        <w:rPr>
          <w:color w:val="211F1F"/>
        </w:rPr>
        <w:t>aneurysms.</w:t>
      </w:r>
    </w:p>
    <w:p>
      <w:pPr>
        <w:pStyle w:val="BodyText"/>
        <w:spacing w:line="196" w:lineRule="auto" w:before="103"/>
        <w:ind w:left="335" w:right="77"/>
        <w:jc w:val="both"/>
      </w:pPr>
      <w:r>
        <w:rPr>
          <w:color w:val="211F1F"/>
        </w:rPr>
        <w:t>Very</w:t>
      </w:r>
      <w:r>
        <w:rPr>
          <w:color w:val="211F1F"/>
          <w:spacing w:val="1"/>
        </w:rPr>
        <w:t> </w:t>
      </w:r>
      <w:r>
        <w:rPr>
          <w:color w:val="211F1F"/>
        </w:rPr>
        <w:t>few</w:t>
      </w:r>
      <w:r>
        <w:rPr>
          <w:color w:val="211F1F"/>
          <w:spacing w:val="1"/>
        </w:rPr>
        <w:t> </w:t>
      </w:r>
      <w:r>
        <w:rPr>
          <w:color w:val="211F1F"/>
        </w:rPr>
        <w:t>studies</w:t>
      </w:r>
      <w:r>
        <w:rPr>
          <w:color w:val="211F1F"/>
          <w:spacing w:val="1"/>
        </w:rPr>
        <w:t> </w:t>
      </w:r>
      <w:r>
        <w:rPr>
          <w:color w:val="211F1F"/>
        </w:rPr>
        <w:t>have</w:t>
      </w:r>
      <w:r>
        <w:rPr>
          <w:color w:val="211F1F"/>
          <w:spacing w:val="1"/>
        </w:rPr>
        <w:t> </w:t>
      </w:r>
      <w:r>
        <w:rPr>
          <w:color w:val="211F1F"/>
        </w:rPr>
        <w:t>described</w:t>
      </w:r>
      <w:r>
        <w:rPr>
          <w:color w:val="211F1F"/>
          <w:spacing w:val="1"/>
        </w:rPr>
        <w:t> </w:t>
      </w:r>
      <w:r>
        <w:rPr>
          <w:color w:val="211F1F"/>
        </w:rPr>
        <w:t>OCTA</w:t>
      </w:r>
      <w:r>
        <w:rPr>
          <w:color w:val="211F1F"/>
          <w:spacing w:val="1"/>
        </w:rPr>
        <w:t> </w:t>
      </w:r>
      <w:r>
        <w:rPr>
          <w:color w:val="211F1F"/>
        </w:rPr>
        <w:t>features</w:t>
      </w:r>
      <w:r>
        <w:rPr>
          <w:color w:val="211F1F"/>
          <w:spacing w:val="46"/>
        </w:rPr>
        <w:t> </w:t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IRVAN</w:t>
      </w:r>
      <w:r>
        <w:rPr>
          <w:color w:val="211F1F"/>
          <w:spacing w:val="1"/>
        </w:rPr>
        <w:t> </w:t>
      </w:r>
      <w:r>
        <w:rPr>
          <w:color w:val="211F1F"/>
        </w:rPr>
        <w:t>syndrome.</w:t>
      </w:r>
      <w:r>
        <w:rPr>
          <w:color w:val="211F1F"/>
          <w:spacing w:val="1"/>
        </w:rPr>
        <w:t> </w:t>
      </w:r>
      <w:r>
        <w:rPr>
          <w:color w:val="211F1F"/>
        </w:rPr>
        <w:t>Marchese A,</w:t>
      </w:r>
      <w:r>
        <w:rPr>
          <w:color w:val="211F1F"/>
          <w:spacing w:val="1"/>
        </w:rPr>
        <w:t> </w:t>
      </w:r>
      <w:r>
        <w:rPr>
          <w:color w:val="211F1F"/>
        </w:rPr>
        <w:t>et</w:t>
      </w:r>
      <w:r>
        <w:rPr>
          <w:color w:val="211F1F"/>
          <w:spacing w:val="1"/>
        </w:rPr>
        <w:t> </w:t>
      </w:r>
      <w:r>
        <w:rPr>
          <w:color w:val="211F1F"/>
        </w:rPr>
        <w:t>al.</w:t>
      </w:r>
      <w:r>
        <w:rPr>
          <w:color w:val="211F1F"/>
          <w:vertAlign w:val="subscript"/>
        </w:rPr>
        <w:t>8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described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wide-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field OCTA for documenting areas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of retinal ischaemia</w:t>
      </w:r>
      <w:r>
        <w:rPr>
          <w:color w:val="211F1F"/>
          <w:spacing w:val="1"/>
          <w:vertAlign w:val="baseline"/>
        </w:rPr>
        <w:t> </w:t>
      </w:r>
      <w:r>
        <w:rPr>
          <w:color w:val="211F1F"/>
          <w:vertAlign w:val="baseline"/>
        </w:rPr>
        <w:t>and other</w:t>
      </w:r>
      <w:r>
        <w:rPr>
          <w:color w:val="211F1F"/>
          <w:spacing w:val="2"/>
          <w:vertAlign w:val="baseline"/>
        </w:rPr>
        <w:t> </w:t>
      </w:r>
      <w:r>
        <w:rPr>
          <w:color w:val="211F1F"/>
          <w:vertAlign w:val="baseline"/>
        </w:rPr>
        <w:t>features</w:t>
      </w:r>
      <w:r>
        <w:rPr>
          <w:color w:val="211F1F"/>
          <w:spacing w:val="12"/>
          <w:vertAlign w:val="baseline"/>
        </w:rPr>
        <w:t> </w:t>
      </w:r>
      <w:r>
        <w:rPr>
          <w:color w:val="211F1F"/>
          <w:vertAlign w:val="baseline"/>
        </w:rPr>
        <w:t>of</w:t>
      </w:r>
      <w:r>
        <w:rPr>
          <w:color w:val="211F1F"/>
          <w:spacing w:val="-2"/>
          <w:vertAlign w:val="baseline"/>
        </w:rPr>
        <w:t> </w:t>
      </w:r>
      <w:r>
        <w:rPr>
          <w:color w:val="211F1F"/>
          <w:vertAlign w:val="baseline"/>
        </w:rPr>
        <w:t>IRVAN</w:t>
      </w:r>
      <w:r>
        <w:rPr>
          <w:color w:val="211F1F"/>
          <w:spacing w:val="-9"/>
          <w:vertAlign w:val="baseline"/>
        </w:rPr>
        <w:t> </w:t>
      </w:r>
      <w:r>
        <w:rPr>
          <w:color w:val="211F1F"/>
          <w:vertAlign w:val="baseline"/>
        </w:rPr>
        <w:t>syndrome.</w:t>
      </w:r>
    </w:p>
    <w:p>
      <w:pPr>
        <w:pStyle w:val="BodyText"/>
        <w:spacing w:before="44"/>
        <w:ind w:left="335" w:right="38"/>
        <w:jc w:val="both"/>
        <w:rPr>
          <w:sz w:val="14"/>
        </w:rPr>
      </w:pPr>
      <w:r>
        <w:rPr>
          <w:color w:val="211F1F"/>
        </w:rPr>
        <w:t>Optic</w:t>
      </w:r>
      <w:r>
        <w:rPr>
          <w:color w:val="211F1F"/>
          <w:spacing w:val="1"/>
        </w:rPr>
        <w:t> </w:t>
      </w:r>
      <w:r>
        <w:rPr>
          <w:color w:val="211F1F"/>
        </w:rPr>
        <w:t>disc</w:t>
      </w:r>
      <w:r>
        <w:rPr>
          <w:color w:val="211F1F"/>
          <w:spacing w:val="1"/>
        </w:rPr>
        <w:t> </w:t>
      </w:r>
      <w:r>
        <w:rPr>
          <w:color w:val="211F1F"/>
        </w:rPr>
        <w:t>aneurysms,</w:t>
      </w:r>
      <w:r>
        <w:rPr>
          <w:color w:val="211F1F"/>
          <w:spacing w:val="1"/>
        </w:rPr>
        <w:t> </w:t>
      </w:r>
      <w:r>
        <w:rPr>
          <w:color w:val="211F1F"/>
        </w:rPr>
        <w:t>vascular</w:t>
      </w:r>
      <w:r>
        <w:rPr>
          <w:color w:val="211F1F"/>
          <w:spacing w:val="46"/>
        </w:rPr>
        <w:t> </w:t>
      </w:r>
      <w:r>
        <w:rPr>
          <w:color w:val="211F1F"/>
        </w:rPr>
        <w:t>alterations</w:t>
      </w:r>
      <w:r>
        <w:rPr>
          <w:color w:val="211F1F"/>
          <w:spacing w:val="46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aneurysmal</w:t>
      </w:r>
      <w:r>
        <w:rPr>
          <w:color w:val="211F1F"/>
          <w:spacing w:val="1"/>
        </w:rPr>
        <w:t> </w:t>
      </w:r>
      <w:r>
        <w:rPr>
          <w:color w:val="211F1F"/>
        </w:rPr>
        <w:t>changes</w:t>
      </w:r>
      <w:r>
        <w:rPr>
          <w:color w:val="211F1F"/>
          <w:spacing w:val="2"/>
        </w:rPr>
        <w:t> </w:t>
      </w:r>
      <w:r>
        <w:rPr>
          <w:color w:val="211F1F"/>
        </w:rPr>
        <w:t>in</w:t>
      </w:r>
      <w:r>
        <w:rPr>
          <w:color w:val="211F1F"/>
          <w:spacing w:val="-4"/>
        </w:rPr>
        <w:t> </w:t>
      </w:r>
      <w:r>
        <w:rPr>
          <w:color w:val="211F1F"/>
        </w:rPr>
        <w:t>published</w:t>
      </w:r>
      <w:r>
        <w:rPr>
          <w:color w:val="211F1F"/>
          <w:spacing w:val="-4"/>
        </w:rPr>
        <w:t> </w:t>
      </w:r>
      <w:r>
        <w:rPr>
          <w:color w:val="211F1F"/>
        </w:rPr>
        <w:t>by</w:t>
      </w:r>
      <w:r>
        <w:rPr>
          <w:color w:val="211F1F"/>
          <w:spacing w:val="-4"/>
        </w:rPr>
        <w:t> </w:t>
      </w:r>
      <w:r>
        <w:rPr>
          <w:color w:val="211F1F"/>
        </w:rPr>
        <w:t>other</w:t>
      </w:r>
      <w:r>
        <w:rPr>
          <w:color w:val="211F1F"/>
          <w:spacing w:val="-3"/>
        </w:rPr>
        <w:t> </w:t>
      </w:r>
      <w:r>
        <w:rPr>
          <w:color w:val="211F1F"/>
        </w:rPr>
        <w:t>groups</w:t>
      </w:r>
      <w:r>
        <w:rPr>
          <w:color w:val="211F1F"/>
          <w:sz w:val="14"/>
        </w:rPr>
        <w:t>.3,9</w:t>
      </w:r>
    </w:p>
    <w:p>
      <w:pPr>
        <w:pStyle w:val="BodyText"/>
        <w:spacing w:line="199" w:lineRule="auto" w:before="63"/>
        <w:ind w:left="335" w:right="309"/>
        <w:jc w:val="both"/>
      </w:pPr>
      <w:r>
        <w:rPr/>
        <w:br w:type="column"/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our</w:t>
      </w:r>
      <w:r>
        <w:rPr>
          <w:color w:val="211F1F"/>
          <w:spacing w:val="1"/>
        </w:rPr>
        <w:t> </w:t>
      </w:r>
      <w:r>
        <w:rPr>
          <w:color w:val="211F1F"/>
        </w:rPr>
        <w:t>patient,</w:t>
      </w:r>
      <w:r>
        <w:rPr>
          <w:color w:val="211F1F"/>
          <w:spacing w:val="1"/>
        </w:rPr>
        <w:t> </w:t>
      </w:r>
      <w:r>
        <w:rPr>
          <w:color w:val="211F1F"/>
        </w:rPr>
        <w:t>OCTA</w:t>
      </w:r>
      <w:r>
        <w:rPr>
          <w:color w:val="211F1F"/>
          <w:spacing w:val="1"/>
        </w:rPr>
        <w:t> </w:t>
      </w:r>
      <w:r>
        <w:rPr>
          <w:color w:val="211F1F"/>
        </w:rPr>
        <w:t>clearly</w:t>
      </w:r>
      <w:r>
        <w:rPr>
          <w:color w:val="211F1F"/>
          <w:spacing w:val="1"/>
        </w:rPr>
        <w:t> </w:t>
      </w:r>
      <w:r>
        <w:rPr>
          <w:color w:val="211F1F"/>
        </w:rPr>
        <w:t>demonstrated</w:t>
      </w:r>
      <w:r>
        <w:rPr>
          <w:color w:val="211F1F"/>
          <w:spacing w:val="1"/>
        </w:rPr>
        <w:t> </w:t>
      </w:r>
      <w:r>
        <w:rPr>
          <w:color w:val="211F1F"/>
        </w:rPr>
        <w:t>multiple</w:t>
      </w:r>
      <w:r>
        <w:rPr>
          <w:color w:val="211F1F"/>
          <w:spacing w:val="1"/>
        </w:rPr>
        <w:t> </w:t>
      </w:r>
      <w:r>
        <w:rPr>
          <w:color w:val="211F1F"/>
        </w:rPr>
        <w:t>microaneurysms</w:t>
      </w:r>
      <w:r>
        <w:rPr>
          <w:color w:val="211F1F"/>
          <w:spacing w:val="1"/>
        </w:rPr>
        <w:t> </w:t>
      </w:r>
      <w:r>
        <w:rPr>
          <w:color w:val="211F1F"/>
        </w:rPr>
        <w:t>at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arterioles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capillary</w:t>
      </w:r>
      <w:r>
        <w:rPr>
          <w:color w:val="211F1F"/>
          <w:spacing w:val="1"/>
        </w:rPr>
        <w:t> </w:t>
      </w:r>
      <w:r>
        <w:rPr>
          <w:color w:val="211F1F"/>
        </w:rPr>
        <w:t>networks</w:t>
      </w:r>
      <w:r>
        <w:rPr>
          <w:color w:val="211F1F"/>
          <w:spacing w:val="5"/>
        </w:rPr>
        <w:t> </w:t>
      </w:r>
      <w:r>
        <w:rPr>
          <w:color w:val="211F1F"/>
        </w:rPr>
        <w:t>and</w:t>
      </w:r>
      <w:r>
        <w:rPr>
          <w:color w:val="211F1F"/>
          <w:spacing w:val="-4"/>
        </w:rPr>
        <w:t> </w:t>
      </w:r>
      <w:r>
        <w:rPr>
          <w:color w:val="211F1F"/>
        </w:rPr>
        <w:t>corkscrew-like</w:t>
      </w:r>
      <w:r>
        <w:rPr>
          <w:color w:val="211F1F"/>
          <w:spacing w:val="-4"/>
        </w:rPr>
        <w:t> </w:t>
      </w:r>
      <w:r>
        <w:rPr>
          <w:color w:val="211F1F"/>
        </w:rPr>
        <w:t>vascular</w:t>
      </w:r>
      <w:r>
        <w:rPr>
          <w:color w:val="211F1F"/>
          <w:spacing w:val="2"/>
        </w:rPr>
        <w:t> </w:t>
      </w:r>
      <w:r>
        <w:rPr>
          <w:color w:val="211F1F"/>
        </w:rPr>
        <w:t>alterations.</w:t>
      </w:r>
    </w:p>
    <w:p>
      <w:pPr>
        <w:pStyle w:val="BodyText"/>
        <w:spacing w:line="199" w:lineRule="auto" w:before="101"/>
        <w:ind w:left="335" w:right="309"/>
        <w:jc w:val="both"/>
      </w:pPr>
      <w:r>
        <w:rPr>
          <w:color w:val="211F1F"/>
        </w:rPr>
        <w:t>Nonetheless,</w:t>
      </w:r>
      <w:r>
        <w:rPr>
          <w:color w:val="211F1F"/>
          <w:spacing w:val="1"/>
        </w:rPr>
        <w:t> </w:t>
      </w:r>
      <w:r>
        <w:rPr>
          <w:color w:val="211F1F"/>
        </w:rPr>
        <w:t>to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best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our</w:t>
      </w:r>
      <w:r>
        <w:rPr>
          <w:color w:val="211F1F"/>
          <w:spacing w:val="1"/>
        </w:rPr>
        <w:t> </w:t>
      </w:r>
      <w:r>
        <w:rPr>
          <w:color w:val="211F1F"/>
        </w:rPr>
        <w:t>knowledge,</w:t>
      </w:r>
      <w:r>
        <w:rPr>
          <w:color w:val="211F1F"/>
          <w:spacing w:val="1"/>
        </w:rPr>
        <w:t> </w:t>
      </w:r>
      <w:r>
        <w:rPr>
          <w:color w:val="211F1F"/>
        </w:rPr>
        <w:t>microaneurysms involving macular capillary beds are</w:t>
      </w:r>
      <w:r>
        <w:rPr>
          <w:color w:val="211F1F"/>
          <w:spacing w:val="1"/>
        </w:rPr>
        <w:t> </w:t>
      </w:r>
      <w:r>
        <w:rPr>
          <w:color w:val="211F1F"/>
        </w:rPr>
        <w:t>an</w:t>
      </w:r>
      <w:r>
        <w:rPr>
          <w:color w:val="211F1F"/>
          <w:spacing w:val="1"/>
        </w:rPr>
        <w:t> </w:t>
      </w:r>
      <w:r>
        <w:rPr>
          <w:color w:val="211F1F"/>
        </w:rPr>
        <w:t>unreported</w:t>
      </w:r>
      <w:r>
        <w:rPr>
          <w:color w:val="211F1F"/>
          <w:spacing w:val="1"/>
        </w:rPr>
        <w:t> </w:t>
      </w:r>
      <w:r>
        <w:rPr>
          <w:color w:val="211F1F"/>
        </w:rPr>
        <w:t>observation.</w:t>
      </w:r>
      <w:r>
        <w:rPr>
          <w:color w:val="211F1F"/>
          <w:spacing w:val="1"/>
        </w:rPr>
        <w:t> </w:t>
      </w:r>
      <w:r>
        <w:rPr>
          <w:color w:val="211F1F"/>
        </w:rPr>
        <w:t>Capillary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arteriolar</w:t>
      </w:r>
      <w:r>
        <w:rPr>
          <w:color w:val="211F1F"/>
          <w:spacing w:val="1"/>
        </w:rPr>
        <w:t> </w:t>
      </w:r>
      <w:r>
        <w:rPr>
          <w:color w:val="211F1F"/>
        </w:rPr>
        <w:t>microaneurysms may be an uncommon feature or part</w:t>
      </w:r>
      <w:r>
        <w:rPr>
          <w:color w:val="211F1F"/>
          <w:spacing w:val="1"/>
        </w:rPr>
        <w:t> </w:t>
      </w:r>
      <w:r>
        <w:rPr>
          <w:color w:val="211F1F"/>
          <w:spacing w:val="-1"/>
        </w:rPr>
        <w:t>of the evolution of IRVAN syndrome, </w:t>
      </w:r>
      <w:r>
        <w:rPr>
          <w:color w:val="211F1F"/>
        </w:rPr>
        <w:t>as many authors</w:t>
      </w:r>
      <w:r>
        <w:rPr>
          <w:color w:val="211F1F"/>
          <w:spacing w:val="1"/>
        </w:rPr>
        <w:t> </w:t>
      </w:r>
      <w:r>
        <w:rPr>
          <w:color w:val="211F1F"/>
        </w:rPr>
        <w:t>have</w:t>
      </w:r>
      <w:r>
        <w:rPr>
          <w:color w:val="211F1F"/>
          <w:spacing w:val="1"/>
        </w:rPr>
        <w:t> </w:t>
      </w:r>
      <w:r>
        <w:rPr>
          <w:color w:val="211F1F"/>
        </w:rPr>
        <w:t>described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diverse</w:t>
      </w:r>
      <w:r>
        <w:rPr>
          <w:color w:val="211F1F"/>
          <w:spacing w:val="1"/>
        </w:rPr>
        <w:t> </w:t>
      </w:r>
      <w:r>
        <w:rPr>
          <w:color w:val="211F1F"/>
        </w:rPr>
        <w:t>pattern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course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aneurysms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-2"/>
        </w:rPr>
        <w:t> </w:t>
      </w:r>
      <w:r>
        <w:rPr>
          <w:color w:val="211F1F"/>
        </w:rPr>
        <w:t>this</w:t>
      </w:r>
      <w:r>
        <w:rPr>
          <w:color w:val="211F1F"/>
          <w:spacing w:val="7"/>
        </w:rPr>
        <w:t> </w:t>
      </w:r>
      <w:r>
        <w:rPr>
          <w:color w:val="211F1F"/>
        </w:rPr>
        <w:t>entity.</w:t>
      </w:r>
      <w:r>
        <w:rPr>
          <w:color w:val="211F1F"/>
          <w:vertAlign w:val="subscript"/>
        </w:rPr>
        <w:t>10</w:t>
      </w:r>
    </w:p>
    <w:p>
      <w:pPr>
        <w:pStyle w:val="BodyText"/>
        <w:spacing w:line="199" w:lineRule="auto" w:before="92"/>
        <w:ind w:left="335" w:right="318"/>
        <w:jc w:val="both"/>
        <w:rPr>
          <w:sz w:val="14"/>
        </w:rPr>
      </w:pPr>
      <w:r>
        <w:rPr>
          <w:color w:val="211F1F"/>
        </w:rPr>
        <w:t>These</w:t>
      </w:r>
      <w:r>
        <w:rPr>
          <w:color w:val="211F1F"/>
          <w:spacing w:val="1"/>
        </w:rPr>
        <w:t> </w:t>
      </w:r>
      <w:r>
        <w:rPr>
          <w:color w:val="211F1F"/>
        </w:rPr>
        <w:t>findings</w:t>
      </w:r>
      <w:r>
        <w:rPr>
          <w:color w:val="211F1F"/>
          <w:spacing w:val="1"/>
        </w:rPr>
        <w:t> </w:t>
      </w:r>
      <w:r>
        <w:rPr>
          <w:color w:val="211F1F"/>
        </w:rPr>
        <w:t>may</w:t>
      </w:r>
      <w:r>
        <w:rPr>
          <w:color w:val="211F1F"/>
          <w:spacing w:val="1"/>
        </w:rPr>
        <w:t> </w:t>
      </w:r>
      <w:r>
        <w:rPr>
          <w:color w:val="211F1F"/>
        </w:rPr>
        <w:t>be</w:t>
      </w:r>
      <w:r>
        <w:rPr>
          <w:color w:val="211F1F"/>
          <w:spacing w:val="1"/>
        </w:rPr>
        <w:t> </w:t>
      </w:r>
      <w:r>
        <w:rPr>
          <w:color w:val="211F1F"/>
        </w:rPr>
        <w:t>an early manifestation of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aneurysmal changes associated with IRVAN syndrome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6"/>
        </w:rPr>
        <w:t> </w:t>
      </w:r>
      <w:r>
        <w:rPr>
          <w:color w:val="211F1F"/>
        </w:rPr>
        <w:t>may</w:t>
      </w:r>
      <w:r>
        <w:rPr>
          <w:color w:val="211F1F"/>
          <w:spacing w:val="13"/>
        </w:rPr>
        <w:t> </w:t>
      </w:r>
      <w:r>
        <w:rPr>
          <w:color w:val="211F1F"/>
        </w:rPr>
        <w:t>progress</w:t>
      </w:r>
      <w:r>
        <w:rPr>
          <w:color w:val="211F1F"/>
          <w:spacing w:val="17"/>
        </w:rPr>
        <w:t> </w:t>
      </w:r>
      <w:r>
        <w:rPr>
          <w:color w:val="211F1F"/>
        </w:rPr>
        <w:t>further</w:t>
      </w:r>
      <w:r>
        <w:rPr>
          <w:color w:val="211F1F"/>
          <w:spacing w:val="18"/>
        </w:rPr>
        <w:t> </w:t>
      </w:r>
      <w:r>
        <w:rPr>
          <w:color w:val="211F1F"/>
        </w:rPr>
        <w:t>or</w:t>
      </w:r>
      <w:r>
        <w:rPr>
          <w:color w:val="211F1F"/>
          <w:spacing w:val="18"/>
        </w:rPr>
        <w:t> </w:t>
      </w:r>
      <w:r>
        <w:rPr>
          <w:color w:val="211F1F"/>
        </w:rPr>
        <w:t>regress</w:t>
      </w:r>
      <w:r>
        <w:rPr>
          <w:color w:val="211F1F"/>
          <w:spacing w:val="17"/>
        </w:rPr>
        <w:t> </w:t>
      </w:r>
      <w:r>
        <w:rPr>
          <w:color w:val="211F1F"/>
        </w:rPr>
        <w:t>during</w:t>
      </w:r>
      <w:r>
        <w:rPr>
          <w:color w:val="211F1F"/>
          <w:spacing w:val="18"/>
        </w:rPr>
        <w:t> </w:t>
      </w:r>
      <w:r>
        <w:rPr>
          <w:color w:val="211F1F"/>
        </w:rPr>
        <w:t>the</w:t>
      </w:r>
      <w:r>
        <w:rPr>
          <w:color w:val="211F1F"/>
          <w:spacing w:val="17"/>
        </w:rPr>
        <w:t> </w:t>
      </w:r>
      <w:r>
        <w:rPr>
          <w:color w:val="211F1F"/>
        </w:rPr>
        <w:t>course</w:t>
      </w:r>
      <w:r>
        <w:rPr>
          <w:color w:val="211F1F"/>
          <w:spacing w:val="-42"/>
        </w:rPr>
        <w:t> </w:t>
      </w:r>
      <w:r>
        <w:rPr>
          <w:color w:val="211F1F"/>
        </w:rPr>
        <w:t>of the disease. Alternatively, microaneurysms may be</w:t>
      </w:r>
      <w:r>
        <w:rPr>
          <w:color w:val="211F1F"/>
          <w:spacing w:val="1"/>
        </w:rPr>
        <w:t> </w:t>
      </w:r>
      <w:r>
        <w:rPr>
          <w:color w:val="211F1F"/>
        </w:rPr>
        <w:t>another component of the spectrum of vascular changes</w:t>
      </w:r>
      <w:r>
        <w:rPr>
          <w:color w:val="211F1F"/>
          <w:spacing w:val="-42"/>
        </w:rPr>
        <w:t> </w:t>
      </w:r>
      <w:r>
        <w:rPr>
          <w:color w:val="211F1F"/>
        </w:rPr>
        <w:t>associated</w:t>
      </w:r>
      <w:r>
        <w:rPr>
          <w:color w:val="211F1F"/>
          <w:spacing w:val="1"/>
        </w:rPr>
        <w:t> </w:t>
      </w:r>
      <w:r>
        <w:rPr>
          <w:color w:val="211F1F"/>
        </w:rPr>
        <w:t>with</w:t>
      </w:r>
      <w:r>
        <w:rPr>
          <w:color w:val="211F1F"/>
          <w:spacing w:val="-3"/>
        </w:rPr>
        <w:t> </w:t>
      </w:r>
      <w:r>
        <w:rPr>
          <w:color w:val="211F1F"/>
        </w:rPr>
        <w:t>IRVAN syndrome</w:t>
      </w:r>
      <w:r>
        <w:rPr>
          <w:color w:val="211F1F"/>
          <w:spacing w:val="7"/>
        </w:rPr>
        <w:t> </w:t>
      </w:r>
      <w:r>
        <w:rPr>
          <w:color w:val="211F1F"/>
          <w:vertAlign w:val="subscript"/>
        </w:rPr>
        <w:t>10</w:t>
      </w:r>
      <w:r>
        <w:rPr>
          <w:color w:val="211F1F"/>
          <w:sz w:val="14"/>
          <w:vertAlign w:val="baseline"/>
        </w:rPr>
        <w:t>.</w:t>
      </w:r>
    </w:p>
    <w:p>
      <w:pPr>
        <w:pStyle w:val="BodyText"/>
        <w:spacing w:line="199" w:lineRule="auto" w:before="102"/>
        <w:ind w:left="335" w:right="309"/>
        <w:jc w:val="both"/>
        <w:rPr>
          <w:sz w:val="14"/>
        </w:rPr>
      </w:pPr>
      <w:r>
        <w:rPr>
          <w:color w:val="211F1F"/>
        </w:rPr>
        <w:t>Although</w:t>
      </w:r>
      <w:r>
        <w:rPr>
          <w:color w:val="211F1F"/>
          <w:spacing w:val="1"/>
        </w:rPr>
        <w:t> </w:t>
      </w:r>
      <w:r>
        <w:rPr>
          <w:color w:val="211F1F"/>
        </w:rPr>
        <w:t>FFA</w:t>
      </w:r>
      <w:r>
        <w:rPr>
          <w:color w:val="211F1F"/>
          <w:spacing w:val="1"/>
        </w:rPr>
        <w:t> </w:t>
      </w:r>
      <w:r>
        <w:rPr>
          <w:color w:val="211F1F"/>
        </w:rPr>
        <w:t>has</w:t>
      </w:r>
      <w:r>
        <w:rPr>
          <w:color w:val="211F1F"/>
          <w:spacing w:val="1"/>
        </w:rPr>
        <w:t> </w:t>
      </w:r>
      <w:r>
        <w:rPr>
          <w:color w:val="211F1F"/>
        </w:rPr>
        <w:t>greater</w:t>
      </w:r>
      <w:r>
        <w:rPr>
          <w:color w:val="211F1F"/>
          <w:spacing w:val="1"/>
        </w:rPr>
        <w:t> </w:t>
      </w:r>
      <w:r>
        <w:rPr>
          <w:color w:val="211F1F"/>
        </w:rPr>
        <w:t>sensitivity</w:t>
      </w:r>
      <w:r>
        <w:rPr>
          <w:color w:val="211F1F"/>
          <w:spacing w:val="1"/>
        </w:rPr>
        <w:t> </w:t>
      </w:r>
      <w:r>
        <w:rPr>
          <w:color w:val="211F1F"/>
        </w:rPr>
        <w:t>than</w:t>
      </w:r>
      <w:r>
        <w:rPr>
          <w:color w:val="211F1F"/>
          <w:spacing w:val="1"/>
        </w:rPr>
        <w:t> </w:t>
      </w:r>
      <w:r>
        <w:rPr>
          <w:color w:val="211F1F"/>
        </w:rPr>
        <w:t>OCTA</w:t>
      </w:r>
      <w:r>
        <w:rPr>
          <w:color w:val="211F1F"/>
          <w:spacing w:val="1"/>
        </w:rPr>
        <w:t> </w:t>
      </w:r>
      <w:r>
        <w:rPr>
          <w:color w:val="211F1F"/>
        </w:rPr>
        <w:t>in</w:t>
      </w:r>
      <w:r>
        <w:rPr>
          <w:color w:val="211F1F"/>
          <w:spacing w:val="1"/>
        </w:rPr>
        <w:t> </w:t>
      </w:r>
      <w:r>
        <w:rPr>
          <w:color w:val="211F1F"/>
        </w:rPr>
        <w:t>detecting microaneurysms, the details may be obscured</w:t>
      </w:r>
      <w:r>
        <w:rPr>
          <w:color w:val="211F1F"/>
          <w:spacing w:val="1"/>
        </w:rPr>
        <w:t> </w:t>
      </w:r>
      <w:r>
        <w:rPr>
          <w:color w:val="211F1F"/>
        </w:rPr>
        <w:t>on</w:t>
      </w:r>
      <w:r>
        <w:rPr>
          <w:color w:val="211F1F"/>
          <w:spacing w:val="1"/>
        </w:rPr>
        <w:t> </w:t>
      </w:r>
      <w:r>
        <w:rPr>
          <w:color w:val="211F1F"/>
        </w:rPr>
        <w:t>FFA</w:t>
      </w:r>
      <w:r>
        <w:rPr>
          <w:color w:val="211F1F"/>
          <w:spacing w:val="1"/>
        </w:rPr>
        <w:t> </w:t>
      </w:r>
      <w:r>
        <w:rPr>
          <w:color w:val="211F1F"/>
        </w:rPr>
        <w:t>scans</w:t>
      </w:r>
      <w:r>
        <w:rPr>
          <w:color w:val="211F1F"/>
          <w:spacing w:val="1"/>
        </w:rPr>
        <w:t> </w:t>
      </w:r>
      <w:r>
        <w:rPr>
          <w:color w:val="211F1F"/>
        </w:rPr>
        <w:t>by</w:t>
      </w:r>
      <w:r>
        <w:rPr>
          <w:color w:val="211F1F"/>
          <w:spacing w:val="1"/>
        </w:rPr>
        <w:t> </w:t>
      </w:r>
      <w:r>
        <w:rPr>
          <w:color w:val="211F1F"/>
        </w:rPr>
        <w:t>leakage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oedema.</w:t>
      </w:r>
      <w:r>
        <w:rPr>
          <w:color w:val="211F1F"/>
          <w:spacing w:val="1"/>
        </w:rPr>
        <w:t> </w:t>
      </w:r>
      <w:r>
        <w:rPr>
          <w:color w:val="211F1F"/>
        </w:rPr>
        <w:t>Nonetheless,</w:t>
      </w:r>
      <w:r>
        <w:rPr>
          <w:color w:val="211F1F"/>
          <w:spacing w:val="1"/>
        </w:rPr>
        <w:t> </w:t>
      </w:r>
      <w:r>
        <w:rPr>
          <w:color w:val="211F1F"/>
        </w:rPr>
        <w:t>leakage and oedema do not obscure the actual changes</w:t>
      </w:r>
      <w:r>
        <w:rPr>
          <w:color w:val="211F1F"/>
          <w:spacing w:val="1"/>
        </w:rPr>
        <w:t> </w:t>
      </w:r>
      <w:r>
        <w:rPr>
          <w:color w:val="211F1F"/>
        </w:rPr>
        <w:t>invascular</w:t>
      </w:r>
      <w:r>
        <w:rPr>
          <w:color w:val="211F1F"/>
          <w:spacing w:val="2"/>
        </w:rPr>
        <w:t> </w:t>
      </w:r>
      <w:r>
        <w:rPr>
          <w:color w:val="211F1F"/>
        </w:rPr>
        <w:t>beds</w:t>
      </w:r>
      <w:r>
        <w:rPr>
          <w:color w:val="211F1F"/>
          <w:sz w:val="14"/>
        </w:rPr>
        <w:t>.5</w:t>
      </w:r>
    </w:p>
    <w:p>
      <w:pPr>
        <w:pStyle w:val="BodyText"/>
        <w:spacing w:line="194" w:lineRule="auto" w:before="105"/>
        <w:ind w:left="335" w:right="135"/>
        <w:jc w:val="both"/>
      </w:pPr>
      <w:r>
        <w:rPr>
          <w:color w:val="211F1F"/>
        </w:rPr>
        <w:t>Our report describes the role of imaging in establishing an</w:t>
      </w:r>
      <w:r>
        <w:rPr>
          <w:color w:val="211F1F"/>
          <w:spacing w:val="-42"/>
        </w:rPr>
        <w:t> </w:t>
      </w:r>
      <w:r>
        <w:rPr>
          <w:color w:val="211F1F"/>
        </w:rPr>
        <w:t>appropriate</w:t>
      </w:r>
      <w:r>
        <w:rPr>
          <w:color w:val="211F1F"/>
          <w:spacing w:val="1"/>
        </w:rPr>
        <w:t> </w:t>
      </w:r>
      <w:r>
        <w:rPr>
          <w:color w:val="211F1F"/>
        </w:rPr>
        <w:t>diagnosis.</w:t>
      </w:r>
      <w:r>
        <w:rPr>
          <w:color w:val="211F1F"/>
          <w:spacing w:val="1"/>
        </w:rPr>
        <w:t> </w:t>
      </w:r>
      <w:r>
        <w:rPr>
          <w:color w:val="211F1F"/>
        </w:rPr>
        <w:t>If</w:t>
      </w:r>
      <w:r>
        <w:rPr>
          <w:color w:val="211F1F"/>
          <w:spacing w:val="1"/>
        </w:rPr>
        <w:t> </w:t>
      </w:r>
      <w:r>
        <w:rPr>
          <w:color w:val="211F1F"/>
        </w:rPr>
        <w:t>FFA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1"/>
        </w:rPr>
        <w:t> </w:t>
      </w:r>
      <w:r>
        <w:rPr>
          <w:color w:val="211F1F"/>
        </w:rPr>
        <w:t>OCTA</w:t>
      </w:r>
      <w:r>
        <w:rPr>
          <w:color w:val="211F1F"/>
          <w:spacing w:val="1"/>
        </w:rPr>
        <w:t> </w:t>
      </w:r>
      <w:r>
        <w:rPr>
          <w:color w:val="211F1F"/>
        </w:rPr>
        <w:t>were</w:t>
      </w:r>
      <w:r>
        <w:rPr>
          <w:color w:val="211F1F"/>
          <w:spacing w:val="1"/>
        </w:rPr>
        <w:t> </w:t>
      </w:r>
      <w:r>
        <w:rPr>
          <w:color w:val="211F1F"/>
        </w:rPr>
        <w:t>not</w:t>
      </w:r>
      <w:r>
        <w:rPr>
          <w:color w:val="211F1F"/>
          <w:spacing w:val="1"/>
        </w:rPr>
        <w:t> </w:t>
      </w:r>
      <w:r>
        <w:rPr>
          <w:color w:val="211F1F"/>
        </w:rPr>
        <w:t>acquired,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patient</w:t>
      </w:r>
      <w:r>
        <w:rPr>
          <w:color w:val="211F1F"/>
          <w:spacing w:val="1"/>
        </w:rPr>
        <w:t> </w:t>
      </w:r>
      <w:r>
        <w:rPr>
          <w:color w:val="211F1F"/>
        </w:rPr>
        <w:t>would</w:t>
      </w:r>
      <w:r>
        <w:rPr>
          <w:color w:val="211F1F"/>
          <w:spacing w:val="1"/>
        </w:rPr>
        <w:t> </w:t>
      </w:r>
      <w:r>
        <w:rPr>
          <w:color w:val="211F1F"/>
        </w:rPr>
        <w:t>have</w:t>
      </w:r>
      <w:r>
        <w:rPr>
          <w:color w:val="211F1F"/>
          <w:spacing w:val="1"/>
        </w:rPr>
        <w:t> </w:t>
      </w:r>
      <w:r>
        <w:rPr>
          <w:color w:val="211F1F"/>
        </w:rPr>
        <w:t>been diagnosed</w:t>
      </w:r>
      <w:r>
        <w:rPr>
          <w:color w:val="211F1F"/>
          <w:spacing w:val="45"/>
        </w:rPr>
        <w:t> </w:t>
      </w:r>
      <w:r>
        <w:rPr>
          <w:color w:val="211F1F"/>
        </w:rPr>
        <w:t>with</w:t>
      </w:r>
      <w:r>
        <w:rPr>
          <w:color w:val="211F1F"/>
          <w:spacing w:val="1"/>
        </w:rPr>
        <w:t> </w:t>
      </w:r>
      <w:r>
        <w:rPr>
          <w:color w:val="211F1F"/>
        </w:rPr>
        <w:t>any</w:t>
      </w:r>
      <w:r>
        <w:rPr>
          <w:color w:val="211F1F"/>
          <w:spacing w:val="1"/>
        </w:rPr>
        <w:t> </w:t>
      </w:r>
      <w:r>
        <w:rPr>
          <w:color w:val="211F1F"/>
        </w:rPr>
        <w:t>other</w:t>
      </w:r>
      <w:r>
        <w:rPr>
          <w:color w:val="211F1F"/>
          <w:spacing w:val="1"/>
        </w:rPr>
        <w:t> </w:t>
      </w:r>
      <w:r>
        <w:rPr>
          <w:color w:val="211F1F"/>
        </w:rPr>
        <w:t>spectrum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vasculitis</w:t>
      </w:r>
      <w:r>
        <w:rPr>
          <w:color w:val="211F1F"/>
          <w:spacing w:val="1"/>
        </w:rPr>
        <w:t> </w:t>
      </w:r>
      <w:r>
        <w:rPr>
          <w:color w:val="211F1F"/>
        </w:rPr>
        <w:t>because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aneurysmal changes and areas of retinal ischaemia were</w:t>
      </w:r>
      <w:r>
        <w:rPr>
          <w:color w:val="211F1F"/>
          <w:spacing w:val="1"/>
        </w:rPr>
        <w:t> </w:t>
      </w:r>
      <w:r>
        <w:rPr>
          <w:color w:val="211F1F"/>
        </w:rPr>
        <w:t>not readily noticeable on clinical evaluation and fundus</w:t>
      </w:r>
      <w:r>
        <w:rPr>
          <w:color w:val="211F1F"/>
          <w:spacing w:val="1"/>
        </w:rPr>
        <w:t> </w:t>
      </w:r>
      <w:r>
        <w:rPr>
          <w:color w:val="211F1F"/>
        </w:rPr>
        <w:t>imaging.</w:t>
      </w:r>
    </w:p>
    <w:p>
      <w:pPr>
        <w:pStyle w:val="BodyText"/>
        <w:rPr>
          <w:sz w:val="23"/>
        </w:rPr>
      </w:pPr>
    </w:p>
    <w:p>
      <w:pPr>
        <w:pStyle w:val="Heading1"/>
        <w:ind w:left="686"/>
      </w:pPr>
      <w:bookmarkStart w:name="Conclusion" w:id="10"/>
      <w:bookmarkEnd w:id="10"/>
      <w:r>
        <w:rPr>
          <w:b w:val="0"/>
        </w:rPr>
      </w:r>
      <w:r>
        <w:rPr>
          <w:color w:val="007434"/>
        </w:rPr>
        <w:t>Conclusion</w:t>
      </w:r>
    </w:p>
    <w:p>
      <w:pPr>
        <w:pStyle w:val="BodyText"/>
        <w:spacing w:line="199" w:lineRule="auto" w:before="88"/>
        <w:ind w:left="335" w:right="309" w:firstLine="350"/>
        <w:jc w:val="both"/>
      </w:pPr>
      <w:r>
        <w:rPr>
          <w:color w:val="211F1F"/>
        </w:rPr>
        <w:t>IRVAN</w:t>
      </w:r>
      <w:r>
        <w:rPr>
          <w:color w:val="211F1F"/>
          <w:spacing w:val="1"/>
        </w:rPr>
        <w:t> </w:t>
      </w:r>
      <w:r>
        <w:rPr>
          <w:color w:val="211F1F"/>
        </w:rPr>
        <w:t>syndrome</w:t>
      </w:r>
      <w:r>
        <w:rPr>
          <w:color w:val="211F1F"/>
          <w:spacing w:val="1"/>
        </w:rPr>
        <w:t> </w:t>
      </w:r>
      <w:r>
        <w:rPr>
          <w:color w:val="211F1F"/>
        </w:rPr>
        <w:t>is</w:t>
      </w:r>
      <w:r>
        <w:rPr>
          <w:color w:val="211F1F"/>
          <w:spacing w:val="1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rare</w:t>
      </w:r>
      <w:r>
        <w:rPr>
          <w:color w:val="211F1F"/>
          <w:spacing w:val="1"/>
        </w:rPr>
        <w:t> </w:t>
      </w:r>
      <w:r>
        <w:rPr>
          <w:color w:val="211F1F"/>
        </w:rPr>
        <w:t>spectrum</w:t>
      </w:r>
      <w:r>
        <w:rPr>
          <w:color w:val="211F1F"/>
          <w:spacing w:val="1"/>
        </w:rPr>
        <w:t> </w:t>
      </w:r>
      <w:r>
        <w:rPr>
          <w:color w:val="211F1F"/>
        </w:rPr>
        <w:t>of</w:t>
      </w:r>
      <w:r>
        <w:rPr>
          <w:color w:val="211F1F"/>
          <w:spacing w:val="1"/>
        </w:rPr>
        <w:t> </w:t>
      </w:r>
      <w:r>
        <w:rPr>
          <w:color w:val="211F1F"/>
        </w:rPr>
        <w:t>retinal</w:t>
      </w:r>
      <w:r>
        <w:rPr>
          <w:color w:val="211F1F"/>
          <w:spacing w:val="1"/>
        </w:rPr>
        <w:t> </w:t>
      </w:r>
      <w:r>
        <w:rPr>
          <w:color w:val="211F1F"/>
        </w:rPr>
        <w:t>changes.</w:t>
      </w:r>
      <w:r>
        <w:rPr>
          <w:color w:val="211F1F"/>
          <w:spacing w:val="1"/>
        </w:rPr>
        <w:t> </w:t>
      </w:r>
      <w:r>
        <w:rPr>
          <w:color w:val="211F1F"/>
        </w:rPr>
        <w:t>Multimodal</w:t>
      </w:r>
      <w:r>
        <w:rPr>
          <w:color w:val="211F1F"/>
          <w:spacing w:val="1"/>
        </w:rPr>
        <w:t> </w:t>
      </w:r>
      <w:r>
        <w:rPr>
          <w:color w:val="211F1F"/>
        </w:rPr>
        <w:t>imaging</w:t>
      </w:r>
      <w:r>
        <w:rPr>
          <w:color w:val="211F1F"/>
          <w:spacing w:val="1"/>
        </w:rPr>
        <w:t> </w:t>
      </w:r>
      <w:r>
        <w:rPr>
          <w:color w:val="211F1F"/>
        </w:rPr>
        <w:t>helps</w:t>
      </w:r>
      <w:r>
        <w:rPr>
          <w:color w:val="211F1F"/>
          <w:spacing w:val="1"/>
        </w:rPr>
        <w:t> </w:t>
      </w:r>
      <w:r>
        <w:rPr>
          <w:color w:val="211F1F"/>
        </w:rPr>
        <w:t>establish</w:t>
      </w:r>
      <w:r>
        <w:rPr>
          <w:color w:val="211F1F"/>
          <w:spacing w:val="1"/>
        </w:rPr>
        <w:t> </w:t>
      </w:r>
      <w:r>
        <w:rPr>
          <w:color w:val="211F1F"/>
        </w:rPr>
        <w:t>an</w:t>
      </w:r>
      <w:r>
        <w:rPr>
          <w:color w:val="211F1F"/>
          <w:spacing w:val="1"/>
        </w:rPr>
        <w:t> </w:t>
      </w:r>
      <w:r>
        <w:rPr>
          <w:color w:val="211F1F"/>
        </w:rPr>
        <w:t>appropriatediagnosis in these eyes and may offer newer</w:t>
      </w:r>
      <w:r>
        <w:rPr>
          <w:color w:val="211F1F"/>
          <w:spacing w:val="-42"/>
        </w:rPr>
        <w:t> </w:t>
      </w:r>
      <w:r>
        <w:rPr>
          <w:color w:val="211F1F"/>
        </w:rPr>
        <w:t>insights</w:t>
      </w:r>
      <w:r>
        <w:rPr>
          <w:color w:val="211F1F"/>
          <w:spacing w:val="1"/>
        </w:rPr>
        <w:t> </w:t>
      </w:r>
      <w:r>
        <w:rPr>
          <w:color w:val="211F1F"/>
        </w:rPr>
        <w:t>into clinical diversity in the presentation and</w:t>
      </w:r>
      <w:r>
        <w:rPr>
          <w:color w:val="211F1F"/>
          <w:spacing w:val="1"/>
        </w:rPr>
        <w:t> </w:t>
      </w:r>
      <w:r>
        <w:rPr>
          <w:color w:val="211F1F"/>
        </w:rPr>
        <w:t>pathogenesis</w:t>
      </w:r>
      <w:r>
        <w:rPr>
          <w:color w:val="211F1F"/>
          <w:spacing w:val="1"/>
        </w:rPr>
        <w:t> </w:t>
      </w:r>
      <w:r>
        <w:rPr>
          <w:color w:val="211F1F"/>
        </w:rPr>
        <w:t>of the</w:t>
      </w:r>
      <w:r>
        <w:rPr>
          <w:color w:val="211F1F"/>
          <w:spacing w:val="1"/>
        </w:rPr>
        <w:t> </w:t>
      </w:r>
      <w:r>
        <w:rPr>
          <w:color w:val="211F1F"/>
        </w:rPr>
        <w:t>disease</w:t>
      </w:r>
      <w:r>
        <w:rPr>
          <w:color w:val="211F1F"/>
          <w:spacing w:val="-7"/>
        </w:rPr>
        <w:t> </w:t>
      </w:r>
      <w:r>
        <w:rPr>
          <w:color w:val="211F1F"/>
        </w:rPr>
        <w:t>process.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pStyle w:val="Heading2"/>
      </w:pPr>
      <w:bookmarkStart w:name="Conflict of interests" w:id="11"/>
      <w:bookmarkEnd w:id="11"/>
      <w:r>
        <w:rPr>
          <w:b w:val="0"/>
        </w:rPr>
      </w:r>
      <w:r>
        <w:rPr>
          <w:color w:val="007434"/>
        </w:rPr>
        <w:t>Conflict</w:t>
      </w:r>
      <w:r>
        <w:rPr>
          <w:color w:val="007434"/>
          <w:spacing w:val="-7"/>
        </w:rPr>
        <w:t> </w:t>
      </w:r>
      <w:r>
        <w:rPr>
          <w:color w:val="007434"/>
        </w:rPr>
        <w:t>of</w:t>
      </w:r>
      <w:r>
        <w:rPr>
          <w:color w:val="007434"/>
          <w:spacing w:val="-8"/>
        </w:rPr>
        <w:t> </w:t>
      </w:r>
      <w:r>
        <w:rPr>
          <w:color w:val="007434"/>
        </w:rPr>
        <w:t>interests</w:t>
      </w:r>
    </w:p>
    <w:p>
      <w:pPr>
        <w:pStyle w:val="BodyText"/>
        <w:spacing w:before="65"/>
        <w:ind w:left="335"/>
      </w:pPr>
      <w:bookmarkStart w:name="Data availability statement" w:id="12"/>
      <w:bookmarkEnd w:id="12"/>
      <w:r>
        <w:rPr/>
      </w:r>
      <w:r>
        <w:rPr>
          <w:color w:val="211F1F"/>
        </w:rPr>
        <w:t>The</w:t>
      </w:r>
      <w:r>
        <w:rPr>
          <w:color w:val="211F1F"/>
          <w:spacing w:val="-2"/>
        </w:rPr>
        <w:t> </w:t>
      </w:r>
      <w:r>
        <w:rPr>
          <w:color w:val="211F1F"/>
        </w:rPr>
        <w:t>authors</w:t>
      </w:r>
      <w:r>
        <w:rPr>
          <w:color w:val="211F1F"/>
          <w:spacing w:val="4"/>
        </w:rPr>
        <w:t> </w:t>
      </w:r>
      <w:r>
        <w:rPr>
          <w:color w:val="211F1F"/>
        </w:rPr>
        <w:t>declare</w:t>
      </w:r>
      <w:r>
        <w:rPr>
          <w:color w:val="211F1F"/>
          <w:spacing w:val="-11"/>
        </w:rPr>
        <w:t> </w:t>
      </w:r>
      <w:r>
        <w:rPr>
          <w:color w:val="211F1F"/>
        </w:rPr>
        <w:t>that</w:t>
      </w:r>
      <w:r>
        <w:rPr>
          <w:color w:val="211F1F"/>
          <w:spacing w:val="-6"/>
        </w:rPr>
        <w:t> </w:t>
      </w:r>
      <w:r>
        <w:rPr>
          <w:color w:val="211F1F"/>
        </w:rPr>
        <w:t>there</w:t>
      </w:r>
      <w:r>
        <w:rPr>
          <w:color w:val="211F1F"/>
          <w:spacing w:val="-1"/>
        </w:rPr>
        <w:t> </w:t>
      </w:r>
      <w:r>
        <w:rPr>
          <w:color w:val="211F1F"/>
        </w:rPr>
        <w:t>is</w:t>
      </w:r>
      <w:r>
        <w:rPr>
          <w:color w:val="211F1F"/>
          <w:spacing w:val="-2"/>
        </w:rPr>
        <w:t> </w:t>
      </w:r>
      <w:r>
        <w:rPr>
          <w:color w:val="211F1F"/>
        </w:rPr>
        <w:t>no</w:t>
      </w:r>
      <w:r>
        <w:rPr>
          <w:color w:val="211F1F"/>
          <w:spacing w:val="-3"/>
        </w:rPr>
        <w:t> </w:t>
      </w:r>
      <w:r>
        <w:rPr>
          <w:color w:val="211F1F"/>
        </w:rPr>
        <w:t>conflict</w:t>
      </w:r>
      <w:r>
        <w:rPr>
          <w:color w:val="211F1F"/>
          <w:spacing w:val="-2"/>
        </w:rPr>
        <w:t> </w:t>
      </w:r>
      <w:r>
        <w:rPr>
          <w:color w:val="211F1F"/>
        </w:rPr>
        <w:t>of</w:t>
      </w:r>
      <w:r>
        <w:rPr>
          <w:color w:val="211F1F"/>
          <w:spacing w:val="-7"/>
        </w:rPr>
        <w:t> </w:t>
      </w:r>
      <w:r>
        <w:rPr>
          <w:color w:val="211F1F"/>
        </w:rPr>
        <w:t>interests.</w:t>
      </w:r>
    </w:p>
    <w:p>
      <w:pPr>
        <w:pStyle w:val="Heading2"/>
        <w:spacing w:before="59"/>
      </w:pPr>
      <w:r>
        <w:rPr>
          <w:color w:val="007434"/>
        </w:rPr>
        <w:t>Data</w:t>
      </w:r>
      <w:r>
        <w:rPr>
          <w:color w:val="007434"/>
          <w:spacing w:val="-8"/>
        </w:rPr>
        <w:t> </w:t>
      </w:r>
      <w:r>
        <w:rPr>
          <w:color w:val="007434"/>
        </w:rPr>
        <w:t>availability</w:t>
      </w:r>
      <w:r>
        <w:rPr>
          <w:color w:val="007434"/>
          <w:spacing w:val="-8"/>
        </w:rPr>
        <w:t> </w:t>
      </w:r>
      <w:r>
        <w:rPr>
          <w:color w:val="007434"/>
        </w:rPr>
        <w:t>statement</w:t>
      </w:r>
    </w:p>
    <w:p>
      <w:pPr>
        <w:pStyle w:val="BodyText"/>
        <w:spacing w:line="199" w:lineRule="auto" w:before="92"/>
        <w:ind w:left="335" w:right="313"/>
        <w:jc w:val="both"/>
      </w:pP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data</w:t>
      </w:r>
      <w:r>
        <w:rPr>
          <w:color w:val="211F1F"/>
          <w:spacing w:val="1"/>
        </w:rPr>
        <w:t> </w:t>
      </w:r>
      <w:r>
        <w:rPr>
          <w:color w:val="211F1F"/>
        </w:rPr>
        <w:t>that</w:t>
      </w:r>
      <w:r>
        <w:rPr>
          <w:color w:val="211F1F"/>
          <w:spacing w:val="1"/>
        </w:rPr>
        <w:t> </w:t>
      </w:r>
      <w:r>
        <w:rPr>
          <w:color w:val="211F1F"/>
        </w:rPr>
        <w:t>support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findings</w:t>
      </w:r>
      <w:r>
        <w:rPr>
          <w:color w:val="211F1F"/>
          <w:spacing w:val="1"/>
        </w:rPr>
        <w:t> </w:t>
      </w:r>
      <w:r>
        <w:rPr>
          <w:color w:val="211F1F"/>
        </w:rPr>
        <w:t>of this</w:t>
      </w:r>
      <w:r>
        <w:rPr>
          <w:color w:val="211F1F"/>
          <w:spacing w:val="1"/>
        </w:rPr>
        <w:t> </w:t>
      </w:r>
      <w:r>
        <w:rPr>
          <w:color w:val="211F1F"/>
        </w:rPr>
        <w:t>study</w:t>
      </w:r>
      <w:r>
        <w:rPr>
          <w:color w:val="211F1F"/>
          <w:spacing w:val="1"/>
        </w:rPr>
        <w:t> </w:t>
      </w:r>
      <w:r>
        <w:rPr>
          <w:color w:val="211F1F"/>
        </w:rPr>
        <w:t>are</w:t>
      </w:r>
      <w:r>
        <w:rPr>
          <w:color w:val="211F1F"/>
          <w:spacing w:val="1"/>
        </w:rPr>
        <w:t> </w:t>
      </w:r>
      <w:r>
        <w:rPr>
          <w:color w:val="211F1F"/>
        </w:rPr>
        <w:t>available</w:t>
      </w:r>
      <w:r>
        <w:rPr>
          <w:color w:val="211F1F"/>
          <w:spacing w:val="1"/>
        </w:rPr>
        <w:t> </w:t>
      </w:r>
      <w:r>
        <w:rPr>
          <w:color w:val="211F1F"/>
        </w:rPr>
        <w:t>from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corresponding</w:t>
      </w:r>
      <w:r>
        <w:rPr>
          <w:color w:val="211F1F"/>
          <w:spacing w:val="1"/>
        </w:rPr>
        <w:t> </w:t>
      </w:r>
      <w:r>
        <w:rPr>
          <w:color w:val="211F1F"/>
        </w:rPr>
        <w:t>author</w:t>
      </w:r>
      <w:r>
        <w:rPr>
          <w:color w:val="211F1F"/>
          <w:spacing w:val="1"/>
        </w:rPr>
        <w:t> </w:t>
      </w:r>
      <w:r>
        <w:rPr>
          <w:color w:val="211F1F"/>
        </w:rPr>
        <w:t>upon</w:t>
      </w:r>
      <w:r>
        <w:rPr>
          <w:color w:val="211F1F"/>
          <w:spacing w:val="1"/>
        </w:rPr>
        <w:t> </w:t>
      </w:r>
      <w:bookmarkStart w:name="Funding" w:id="13"/>
      <w:bookmarkEnd w:id="13"/>
      <w:r>
        <w:rPr>
          <w:color w:val="211F1F"/>
        </w:rPr>
        <w:t>r</w:t>
      </w:r>
      <w:r>
        <w:rPr>
          <w:color w:val="211F1F"/>
        </w:rPr>
        <w:t>easonablerequest.</w:t>
      </w:r>
    </w:p>
    <w:p>
      <w:pPr>
        <w:pStyle w:val="Heading2"/>
        <w:spacing w:before="69"/>
      </w:pPr>
      <w:r>
        <w:rPr>
          <w:color w:val="007434"/>
        </w:rPr>
        <w:t>Funding</w:t>
      </w:r>
    </w:p>
    <w:p>
      <w:pPr>
        <w:pStyle w:val="BodyText"/>
        <w:spacing w:before="60"/>
        <w:ind w:left="335"/>
      </w:pPr>
      <w:r>
        <w:rPr>
          <w:color w:val="211F1F"/>
        </w:rPr>
        <w:t>None.</w:t>
      </w:r>
    </w:p>
    <w:p>
      <w:pPr>
        <w:pStyle w:val="Heading2"/>
        <w:spacing w:before="59"/>
      </w:pPr>
      <w:bookmarkStart w:name="Study association" w:id="14"/>
      <w:bookmarkEnd w:id="14"/>
      <w:r>
        <w:rPr>
          <w:b w:val="0"/>
        </w:rPr>
      </w:r>
      <w:r>
        <w:rPr>
          <w:color w:val="007434"/>
        </w:rPr>
        <w:t>Study</w:t>
      </w:r>
      <w:r>
        <w:rPr>
          <w:color w:val="007434"/>
          <w:spacing w:val="-8"/>
        </w:rPr>
        <w:t> </w:t>
      </w:r>
      <w:r>
        <w:rPr>
          <w:color w:val="007434"/>
        </w:rPr>
        <w:t>association</w:t>
      </w:r>
    </w:p>
    <w:p>
      <w:pPr>
        <w:pStyle w:val="BodyText"/>
        <w:spacing w:line="199" w:lineRule="auto" w:before="92"/>
        <w:ind w:left="335"/>
      </w:pPr>
      <w:r>
        <w:rPr>
          <w:color w:val="211F1F"/>
          <w:spacing w:val="-1"/>
        </w:rPr>
        <w:t>This</w:t>
      </w:r>
      <w:r>
        <w:rPr>
          <w:color w:val="211F1F"/>
          <w:spacing w:val="-3"/>
        </w:rPr>
        <w:t> </w:t>
      </w:r>
      <w:r>
        <w:rPr>
          <w:color w:val="211F1F"/>
          <w:spacing w:val="-1"/>
        </w:rPr>
        <w:t>study</w:t>
      </w:r>
      <w:r>
        <w:rPr>
          <w:color w:val="211F1F"/>
          <w:spacing w:val="-2"/>
        </w:rPr>
        <w:t> </w:t>
      </w:r>
      <w:r>
        <w:rPr>
          <w:color w:val="211F1F"/>
          <w:spacing w:val="-1"/>
        </w:rPr>
        <w:t>is</w:t>
      </w:r>
      <w:r>
        <w:rPr>
          <w:color w:val="211F1F"/>
          <w:spacing w:val="3"/>
        </w:rPr>
        <w:t> </w:t>
      </w:r>
      <w:r>
        <w:rPr>
          <w:color w:val="211F1F"/>
          <w:spacing w:val="-1"/>
        </w:rPr>
        <w:t>not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associated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with</w:t>
      </w:r>
      <w:r>
        <w:rPr>
          <w:color w:val="211F1F"/>
          <w:spacing w:val="-17"/>
        </w:rPr>
        <w:t> </w:t>
      </w:r>
      <w:r>
        <w:rPr>
          <w:color w:val="211F1F"/>
          <w:spacing w:val="-1"/>
        </w:rPr>
        <w:t>any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thesis</w:t>
      </w:r>
      <w:r>
        <w:rPr>
          <w:color w:val="211F1F"/>
          <w:spacing w:val="4"/>
        </w:rPr>
        <w:t> </w:t>
      </w:r>
      <w:r>
        <w:rPr>
          <w:color w:val="211F1F"/>
          <w:spacing w:val="-1"/>
        </w:rPr>
        <w:t>or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dissertation</w:t>
      </w:r>
      <w:r>
        <w:rPr>
          <w:color w:val="211F1F"/>
          <w:spacing w:val="-42"/>
        </w:rPr>
        <w:t> </w:t>
      </w:r>
      <w:r>
        <w:rPr>
          <w:color w:val="211F1F"/>
        </w:rPr>
        <w:t>work.</w:t>
      </w:r>
    </w:p>
    <w:p>
      <w:pPr>
        <w:spacing w:after="0" w:line="199" w:lineRule="auto"/>
        <w:sectPr>
          <w:pgSz w:w="12240" w:h="15840"/>
          <w:pgMar w:header="0" w:footer="270" w:top="1340" w:bottom="460" w:left="740" w:right="740"/>
          <w:cols w:num="2" w:equalWidth="0">
            <w:col w:w="5073" w:space="559"/>
            <w:col w:w="5128"/>
          </w:cols>
        </w:sectPr>
      </w:pPr>
    </w:p>
    <w:p>
      <w:pPr>
        <w:pStyle w:val="Heading1"/>
        <w:spacing w:before="4"/>
      </w:pPr>
      <w:bookmarkStart w:name="References" w:id="15"/>
      <w:bookmarkEnd w:id="15"/>
      <w:r>
        <w:rPr>
          <w:b w:val="0"/>
        </w:rPr>
      </w:r>
      <w:r>
        <w:rPr>
          <w:color w:val="007434"/>
        </w:rPr>
        <w:t>References</w:t>
      </w:r>
    </w:p>
    <w:p>
      <w:pPr>
        <w:pStyle w:val="BodyText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35" w:lineRule="auto" w:before="0" w:after="0"/>
        <w:ind w:left="220" w:right="5678" w:firstLine="0"/>
        <w:jc w:val="both"/>
        <w:rPr>
          <w:sz w:val="18"/>
        </w:rPr>
      </w:pPr>
      <w:r>
        <w:rPr>
          <w:sz w:val="18"/>
        </w:rPr>
        <w:t>Bajgai</w:t>
      </w:r>
      <w:r>
        <w:rPr>
          <w:spacing w:val="1"/>
          <w:sz w:val="18"/>
        </w:rPr>
        <w:t> </w:t>
      </w:r>
      <w:r>
        <w:rPr>
          <w:sz w:val="18"/>
        </w:rPr>
        <w:t>P,</w:t>
      </w:r>
      <w:r>
        <w:rPr>
          <w:spacing w:val="1"/>
          <w:sz w:val="18"/>
        </w:rPr>
        <w:t> </w:t>
      </w:r>
      <w:r>
        <w:rPr>
          <w:sz w:val="18"/>
        </w:rPr>
        <w:t>Katoch</w:t>
      </w:r>
      <w:r>
        <w:rPr>
          <w:spacing w:val="1"/>
          <w:sz w:val="18"/>
        </w:rPr>
        <w:t> </w:t>
      </w:r>
      <w:r>
        <w:rPr>
          <w:sz w:val="18"/>
        </w:rPr>
        <w:t>D,</w:t>
      </w:r>
      <w:r>
        <w:rPr>
          <w:spacing w:val="1"/>
          <w:sz w:val="18"/>
        </w:rPr>
        <w:t> </w:t>
      </w:r>
      <w:r>
        <w:rPr>
          <w:sz w:val="18"/>
        </w:rPr>
        <w:t>Dogra MR,</w:t>
      </w:r>
      <w:r>
        <w:rPr>
          <w:spacing w:val="1"/>
          <w:sz w:val="18"/>
        </w:rPr>
        <w:t> </w:t>
      </w:r>
      <w:r>
        <w:rPr>
          <w:sz w:val="18"/>
        </w:rPr>
        <w:t>et</w:t>
      </w:r>
      <w:r>
        <w:rPr>
          <w:spacing w:val="1"/>
          <w:sz w:val="18"/>
        </w:rPr>
        <w:t> </w:t>
      </w:r>
      <w:r>
        <w:rPr>
          <w:sz w:val="18"/>
        </w:rPr>
        <w:t>al.</w:t>
      </w:r>
      <w:r>
        <w:rPr>
          <w:spacing w:val="1"/>
          <w:sz w:val="18"/>
        </w:rPr>
        <w:t> </w:t>
      </w:r>
      <w:r>
        <w:rPr>
          <w:sz w:val="18"/>
        </w:rPr>
        <w:t>Idiopathic</w:t>
      </w:r>
      <w:r>
        <w:rPr>
          <w:spacing w:val="1"/>
          <w:sz w:val="18"/>
        </w:rPr>
        <w:t> </w:t>
      </w:r>
      <w:r>
        <w:rPr>
          <w:sz w:val="18"/>
        </w:rPr>
        <w:t>retinal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vasculitis, aneurysms, and neuroretinitis </w:t>
      </w:r>
      <w:r>
        <w:rPr>
          <w:sz w:val="18"/>
        </w:rPr>
        <w:t>(IRVAN) syndrome: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clinical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perspectives.</w:t>
      </w:r>
      <w:r>
        <w:rPr>
          <w:spacing w:val="5"/>
          <w:sz w:val="18"/>
        </w:rPr>
        <w:t> </w:t>
      </w:r>
      <w:r>
        <w:rPr>
          <w:i/>
          <w:spacing w:val="-1"/>
          <w:sz w:val="18"/>
        </w:rPr>
        <w:t>Clin</w:t>
      </w:r>
      <w:r>
        <w:rPr>
          <w:i/>
          <w:spacing w:val="-17"/>
          <w:sz w:val="18"/>
        </w:rPr>
        <w:t> </w:t>
      </w:r>
      <w:r>
        <w:rPr>
          <w:i/>
          <w:spacing w:val="-1"/>
          <w:sz w:val="18"/>
        </w:rPr>
        <w:t>Ophthalmol</w:t>
      </w:r>
      <w:r>
        <w:rPr>
          <w:i/>
          <w:spacing w:val="1"/>
          <w:sz w:val="18"/>
        </w:rPr>
        <w:t> </w:t>
      </w:r>
      <w:r>
        <w:rPr>
          <w:sz w:val="18"/>
        </w:rPr>
        <w:t>2017;11:1805-1817.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37" w:lineRule="auto" w:before="5" w:after="0"/>
        <w:ind w:left="220" w:right="5677" w:firstLine="0"/>
        <w:jc w:val="both"/>
        <w:rPr>
          <w:sz w:val="18"/>
        </w:rPr>
      </w:pPr>
      <w:r>
        <w:rPr>
          <w:sz w:val="18"/>
        </w:rPr>
        <w:t>MacIver S, Bass SJ, Sherman J. Visual acuity recovery in a</w:t>
      </w:r>
      <w:r>
        <w:rPr>
          <w:spacing w:val="1"/>
          <w:sz w:val="18"/>
        </w:rPr>
        <w:t> </w:t>
      </w:r>
      <w:r>
        <w:rPr>
          <w:sz w:val="18"/>
        </w:rPr>
        <w:t>case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idiopathic</w:t>
      </w:r>
      <w:r>
        <w:rPr>
          <w:spacing w:val="1"/>
          <w:sz w:val="18"/>
        </w:rPr>
        <w:t> </w:t>
      </w:r>
      <w:r>
        <w:rPr>
          <w:sz w:val="18"/>
        </w:rPr>
        <w:t>retinal</w:t>
      </w:r>
      <w:r>
        <w:rPr>
          <w:spacing w:val="1"/>
          <w:sz w:val="18"/>
        </w:rPr>
        <w:t> </w:t>
      </w:r>
      <w:r>
        <w:rPr>
          <w:sz w:val="18"/>
        </w:rPr>
        <w:t>vasculitis</w:t>
      </w:r>
      <w:r>
        <w:rPr>
          <w:spacing w:val="1"/>
          <w:sz w:val="18"/>
        </w:rPr>
        <w:t> </w:t>
      </w:r>
      <w:r>
        <w:rPr>
          <w:sz w:val="18"/>
        </w:rPr>
        <w:t>aneurysms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neuroretinitis.</w:t>
      </w:r>
      <w:r>
        <w:rPr>
          <w:spacing w:val="-9"/>
          <w:sz w:val="18"/>
        </w:rPr>
        <w:t> </w:t>
      </w:r>
      <w:r>
        <w:rPr>
          <w:i/>
          <w:sz w:val="18"/>
        </w:rPr>
        <w:t>Optom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Vis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Sci</w:t>
      </w:r>
      <w:r>
        <w:rPr>
          <w:i/>
          <w:spacing w:val="-1"/>
          <w:sz w:val="18"/>
        </w:rPr>
        <w:t> </w:t>
      </w:r>
      <w:r>
        <w:rPr>
          <w:sz w:val="18"/>
        </w:rPr>
        <w:t>2012;89(3):E356-E363.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37" w:lineRule="auto" w:before="4" w:after="0"/>
        <w:ind w:left="220" w:right="5678" w:firstLine="0"/>
        <w:jc w:val="both"/>
        <w:rPr>
          <w:sz w:val="18"/>
        </w:rPr>
      </w:pPr>
      <w:r>
        <w:rPr>
          <w:sz w:val="18"/>
        </w:rPr>
        <w:t>Chawla R, Kumar A, Ravani R, et al. Multimodal imaging</w:t>
      </w:r>
      <w:r>
        <w:rPr>
          <w:spacing w:val="1"/>
          <w:sz w:val="18"/>
        </w:rPr>
        <w:t> </w:t>
      </w:r>
      <w:r>
        <w:rPr>
          <w:sz w:val="18"/>
        </w:rPr>
        <w:t>questions etiology of idiopathic retinal vasculitis, aneurysms</w:t>
      </w:r>
      <w:r>
        <w:rPr>
          <w:spacing w:val="-4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neuroretinitis</w:t>
      </w:r>
      <w:r>
        <w:rPr>
          <w:spacing w:val="1"/>
          <w:sz w:val="18"/>
        </w:rPr>
        <w:t> </w:t>
      </w:r>
      <w:r>
        <w:rPr>
          <w:sz w:val="18"/>
        </w:rPr>
        <w:t>syndrome</w:t>
      </w:r>
      <w:r>
        <w:rPr>
          <w:spacing w:val="1"/>
          <w:sz w:val="18"/>
        </w:rPr>
        <w:t> </w:t>
      </w:r>
      <w:r>
        <w:rPr>
          <w:sz w:val="18"/>
        </w:rPr>
        <w:t>(IRVAN</w:t>
      </w:r>
      <w:r>
        <w:rPr>
          <w:spacing w:val="1"/>
          <w:sz w:val="18"/>
        </w:rPr>
        <w:t> </w:t>
      </w:r>
      <w:r>
        <w:rPr>
          <w:sz w:val="18"/>
        </w:rPr>
        <w:t>syndrome).</w:t>
      </w:r>
      <w:r>
        <w:rPr>
          <w:spacing w:val="1"/>
          <w:sz w:val="18"/>
        </w:rPr>
        <w:t> </w:t>
      </w:r>
      <w:r>
        <w:rPr>
          <w:i/>
          <w:sz w:val="18"/>
        </w:rPr>
        <w:t>Med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Hypotheses</w:t>
      </w:r>
      <w:r>
        <w:rPr>
          <w:i/>
          <w:spacing w:val="-6"/>
          <w:sz w:val="18"/>
        </w:rPr>
        <w:t> </w:t>
      </w:r>
      <w:r>
        <w:rPr>
          <w:sz w:val="18"/>
        </w:rPr>
        <w:t>2018;111:12-14.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37" w:lineRule="auto" w:before="3" w:after="0"/>
        <w:ind w:left="220" w:right="5676" w:firstLine="0"/>
        <w:jc w:val="both"/>
        <w:rPr>
          <w:sz w:val="18"/>
        </w:rPr>
      </w:pPr>
      <w:r>
        <w:rPr>
          <w:sz w:val="18"/>
        </w:rPr>
        <w:t>Kumawat D, Kumar V. Resolution of arterial aneurysms in</w:t>
      </w:r>
      <w:r>
        <w:rPr>
          <w:spacing w:val="-42"/>
          <w:sz w:val="18"/>
        </w:rPr>
        <w:t> </w:t>
      </w:r>
      <w:r>
        <w:rPr>
          <w:sz w:val="18"/>
        </w:rPr>
        <w:t>idiopathic retinal vasculitis,aneurysms and neuroretinitis: a</w:t>
      </w:r>
      <w:r>
        <w:rPr>
          <w:spacing w:val="1"/>
          <w:sz w:val="18"/>
        </w:rPr>
        <w:t> </w:t>
      </w:r>
      <w:r>
        <w:rPr>
          <w:sz w:val="18"/>
        </w:rPr>
        <w:t>case</w:t>
      </w:r>
      <w:r>
        <w:rPr>
          <w:spacing w:val="1"/>
          <w:sz w:val="18"/>
        </w:rPr>
        <w:t> </w:t>
      </w:r>
      <w:r>
        <w:rPr>
          <w:sz w:val="18"/>
        </w:rPr>
        <w:t>report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review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literature.</w:t>
      </w:r>
      <w:r>
        <w:rPr>
          <w:spacing w:val="1"/>
          <w:sz w:val="18"/>
        </w:rPr>
        <w:t> </w:t>
      </w:r>
      <w:r>
        <w:rPr>
          <w:i/>
          <w:sz w:val="18"/>
        </w:rPr>
        <w:t>Int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Ophthalmol</w:t>
      </w:r>
      <w:r>
        <w:rPr>
          <w:i/>
          <w:spacing w:val="1"/>
          <w:sz w:val="18"/>
        </w:rPr>
        <w:t> </w:t>
      </w:r>
      <w:r>
        <w:rPr>
          <w:sz w:val="18"/>
        </w:rPr>
        <w:t>2019;39(5):1155-1161.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2" w:after="0"/>
        <w:ind w:left="220" w:right="5673" w:firstLine="0"/>
        <w:jc w:val="both"/>
        <w:rPr>
          <w:sz w:val="18"/>
        </w:rPr>
      </w:pPr>
      <w:r>
        <w:rPr>
          <w:sz w:val="18"/>
        </w:rPr>
        <w:t>Khan HA, Mehmood A, Khan QA, et al. A majorreview of</w:t>
      </w:r>
      <w:r>
        <w:rPr>
          <w:spacing w:val="1"/>
          <w:sz w:val="18"/>
        </w:rPr>
        <w:t> </w:t>
      </w:r>
      <w:r>
        <w:rPr>
          <w:sz w:val="18"/>
        </w:rPr>
        <w:t>optical</w:t>
      </w:r>
      <w:r>
        <w:rPr>
          <w:spacing w:val="1"/>
          <w:sz w:val="18"/>
        </w:rPr>
        <w:t> </w:t>
      </w:r>
      <w:r>
        <w:rPr>
          <w:sz w:val="18"/>
        </w:rPr>
        <w:t>coherence</w:t>
      </w:r>
      <w:r>
        <w:rPr>
          <w:spacing w:val="1"/>
          <w:sz w:val="18"/>
        </w:rPr>
        <w:t> </w:t>
      </w:r>
      <w:r>
        <w:rPr>
          <w:sz w:val="18"/>
        </w:rPr>
        <w:t>tomography</w:t>
      </w:r>
      <w:r>
        <w:rPr>
          <w:spacing w:val="1"/>
          <w:sz w:val="18"/>
        </w:rPr>
        <w:t> </w:t>
      </w:r>
      <w:r>
        <w:rPr>
          <w:sz w:val="18"/>
        </w:rPr>
        <w:t>angiography.</w:t>
      </w:r>
      <w:r>
        <w:rPr>
          <w:spacing w:val="1"/>
          <w:sz w:val="18"/>
        </w:rPr>
        <w:t> </w:t>
      </w:r>
      <w:r>
        <w:rPr>
          <w:i/>
          <w:sz w:val="18"/>
        </w:rPr>
        <w:t>Expert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Rev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Ophthalmol</w:t>
      </w:r>
      <w:r>
        <w:rPr>
          <w:i/>
          <w:spacing w:val="4"/>
          <w:sz w:val="18"/>
        </w:rPr>
        <w:t> </w:t>
      </w:r>
      <w:r>
        <w:rPr>
          <w:sz w:val="18"/>
        </w:rPr>
        <w:t>2017;12(5):373-385.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37" w:lineRule="auto" w:before="0" w:after="0"/>
        <w:ind w:left="220" w:right="5675" w:firstLine="0"/>
        <w:jc w:val="both"/>
        <w:rPr>
          <w:sz w:val="18"/>
        </w:rPr>
      </w:pPr>
      <w:r>
        <w:rPr>
          <w:sz w:val="18"/>
        </w:rPr>
        <w:t>Liu XC, Zhang MN, Chen B, et al. A new perspective for</w:t>
      </w:r>
      <w:r>
        <w:rPr>
          <w:spacing w:val="1"/>
          <w:sz w:val="18"/>
        </w:rPr>
        <w:t> </w:t>
      </w:r>
      <w:r>
        <w:rPr>
          <w:sz w:val="18"/>
        </w:rPr>
        <w:t>analyzing</w:t>
      </w:r>
      <w:r>
        <w:rPr>
          <w:spacing w:val="1"/>
          <w:sz w:val="18"/>
        </w:rPr>
        <w:t> </w:t>
      </w:r>
      <w:r>
        <w:rPr>
          <w:sz w:val="18"/>
        </w:rPr>
        <w:t>clinical</w:t>
      </w:r>
      <w:r>
        <w:rPr>
          <w:spacing w:val="1"/>
          <w:sz w:val="18"/>
        </w:rPr>
        <w:t> </w:t>
      </w:r>
      <w:r>
        <w:rPr>
          <w:sz w:val="18"/>
        </w:rPr>
        <w:t>characteristics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idiopathic</w:t>
      </w:r>
      <w:r>
        <w:rPr>
          <w:spacing w:val="1"/>
          <w:sz w:val="18"/>
        </w:rPr>
        <w:t> </w:t>
      </w:r>
      <w:r>
        <w:rPr>
          <w:sz w:val="18"/>
        </w:rPr>
        <w:t>retinal</w:t>
      </w:r>
      <w:r>
        <w:rPr>
          <w:spacing w:val="1"/>
          <w:sz w:val="18"/>
        </w:rPr>
        <w:t> </w:t>
      </w:r>
      <w:r>
        <w:rPr>
          <w:sz w:val="18"/>
        </w:rPr>
        <w:t>vasculitis,</w:t>
      </w:r>
      <w:r>
        <w:rPr>
          <w:spacing w:val="1"/>
          <w:sz w:val="18"/>
        </w:rPr>
        <w:t> </w:t>
      </w:r>
      <w:r>
        <w:rPr>
          <w:sz w:val="18"/>
        </w:rPr>
        <w:t>aneurysms,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neuroretinitis</w:t>
      </w:r>
      <w:r>
        <w:rPr>
          <w:spacing w:val="1"/>
          <w:sz w:val="18"/>
        </w:rPr>
        <w:t> </w:t>
      </w:r>
      <w:r>
        <w:rPr>
          <w:sz w:val="18"/>
        </w:rPr>
        <w:t>syndrome.</w:t>
      </w:r>
      <w:r>
        <w:rPr>
          <w:spacing w:val="1"/>
          <w:sz w:val="18"/>
        </w:rPr>
        <w:t> </w:t>
      </w:r>
      <w:r>
        <w:rPr>
          <w:i/>
          <w:sz w:val="18"/>
        </w:rPr>
        <w:t>Int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Ophthalmol</w:t>
      </w:r>
      <w:r>
        <w:rPr>
          <w:i/>
          <w:spacing w:val="4"/>
          <w:sz w:val="18"/>
        </w:rPr>
        <w:t> </w:t>
      </w:r>
      <w:r>
        <w:rPr>
          <w:sz w:val="18"/>
        </w:rPr>
        <w:t>2019;39(7):1475-1482.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37" w:lineRule="auto" w:before="6" w:after="0"/>
        <w:ind w:left="220" w:right="5673" w:firstLine="0"/>
        <w:jc w:val="both"/>
        <w:rPr>
          <w:sz w:val="18"/>
        </w:rPr>
      </w:pPr>
      <w:r>
        <w:rPr>
          <w:sz w:val="18"/>
        </w:rPr>
        <w:t>Karasu</w:t>
      </w:r>
      <w:r>
        <w:rPr>
          <w:spacing w:val="1"/>
          <w:sz w:val="18"/>
        </w:rPr>
        <w:t> </w:t>
      </w:r>
      <w:r>
        <w:rPr>
          <w:sz w:val="18"/>
        </w:rPr>
        <w:t>B,</w:t>
      </w:r>
      <w:r>
        <w:rPr>
          <w:spacing w:val="1"/>
          <w:sz w:val="18"/>
        </w:rPr>
        <w:t> </w:t>
      </w:r>
      <w:r>
        <w:rPr>
          <w:sz w:val="18"/>
        </w:rPr>
        <w:t>Ozkan</w:t>
      </w:r>
      <w:r>
        <w:rPr>
          <w:spacing w:val="1"/>
          <w:sz w:val="18"/>
        </w:rPr>
        <w:t> </w:t>
      </w:r>
      <w:r>
        <w:rPr>
          <w:sz w:val="18"/>
        </w:rPr>
        <w:t>D,</w:t>
      </w:r>
      <w:r>
        <w:rPr>
          <w:spacing w:val="1"/>
          <w:sz w:val="18"/>
        </w:rPr>
        <w:t> </w:t>
      </w:r>
      <w:r>
        <w:rPr>
          <w:sz w:val="18"/>
        </w:rPr>
        <w:t>Erdogan</w:t>
      </w:r>
      <w:r>
        <w:rPr>
          <w:spacing w:val="1"/>
          <w:sz w:val="18"/>
        </w:rPr>
        <w:t> </w:t>
      </w:r>
      <w:r>
        <w:rPr>
          <w:sz w:val="18"/>
        </w:rPr>
        <w:t>G,</w:t>
      </w:r>
      <w:r>
        <w:rPr>
          <w:spacing w:val="1"/>
          <w:sz w:val="18"/>
        </w:rPr>
        <w:t> </w:t>
      </w:r>
      <w:r>
        <w:rPr>
          <w:sz w:val="18"/>
        </w:rPr>
        <w:t>et</w:t>
      </w:r>
      <w:r>
        <w:rPr>
          <w:spacing w:val="1"/>
          <w:sz w:val="18"/>
        </w:rPr>
        <w:t> </w:t>
      </w:r>
      <w:r>
        <w:rPr>
          <w:sz w:val="18"/>
        </w:rPr>
        <w:t>al.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fluorescein</w:t>
      </w:r>
      <w:r>
        <w:rPr>
          <w:spacing w:val="1"/>
          <w:sz w:val="18"/>
        </w:rPr>
        <w:t> </w:t>
      </w:r>
      <w:r>
        <w:rPr>
          <w:sz w:val="18"/>
        </w:rPr>
        <w:t>angiographic photodiagnosis of idiopathic retinal vasculitis,</w:t>
      </w:r>
      <w:r>
        <w:rPr>
          <w:spacing w:val="1"/>
          <w:sz w:val="18"/>
        </w:rPr>
        <w:t> </w:t>
      </w:r>
      <w:r>
        <w:rPr>
          <w:sz w:val="18"/>
        </w:rPr>
        <w:t>aneurysms, and neuroretinitis (IRVAN) syndrome: Outcome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combined</w:t>
      </w:r>
      <w:r>
        <w:rPr>
          <w:spacing w:val="1"/>
          <w:sz w:val="18"/>
        </w:rPr>
        <w:t> </w:t>
      </w:r>
      <w:r>
        <w:rPr>
          <w:sz w:val="18"/>
        </w:rPr>
        <w:t>therapy.</w:t>
      </w:r>
      <w:r>
        <w:rPr>
          <w:spacing w:val="1"/>
          <w:sz w:val="18"/>
        </w:rPr>
        <w:t> </w:t>
      </w:r>
      <w:r>
        <w:rPr>
          <w:i/>
          <w:sz w:val="18"/>
        </w:rPr>
        <w:t>Photodiagnosis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Photodyn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Ther</w:t>
      </w:r>
      <w:r>
        <w:rPr>
          <w:i/>
          <w:spacing w:val="1"/>
          <w:sz w:val="18"/>
        </w:rPr>
        <w:t> </w:t>
      </w:r>
      <w:r>
        <w:rPr>
          <w:sz w:val="18"/>
        </w:rPr>
        <w:t>2019;27:336-339.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" w:after="0"/>
        <w:ind w:left="220" w:right="5672" w:firstLine="0"/>
        <w:jc w:val="both"/>
        <w:rPr>
          <w:sz w:val="18"/>
        </w:rPr>
      </w:pPr>
      <w:r>
        <w:rPr>
          <w:sz w:val="18"/>
        </w:rPr>
        <w:t>Marchese A, Miserocchi</w:t>
      </w:r>
      <w:r>
        <w:rPr>
          <w:spacing w:val="1"/>
          <w:sz w:val="18"/>
        </w:rPr>
        <w:t> </w:t>
      </w:r>
      <w:r>
        <w:rPr>
          <w:sz w:val="18"/>
        </w:rPr>
        <w:t>E, Modorati G,</w:t>
      </w:r>
      <w:r>
        <w:rPr>
          <w:spacing w:val="1"/>
          <w:sz w:val="18"/>
        </w:rPr>
        <w:t> </w:t>
      </w:r>
      <w:r>
        <w:rPr>
          <w:sz w:val="18"/>
        </w:rPr>
        <w:t>et</w:t>
      </w:r>
      <w:r>
        <w:rPr>
          <w:spacing w:val="1"/>
          <w:sz w:val="18"/>
        </w:rPr>
        <w:t> </w:t>
      </w:r>
      <w:r>
        <w:rPr>
          <w:sz w:val="18"/>
        </w:rPr>
        <w:t>al.</w:t>
      </w:r>
      <w:r>
        <w:rPr>
          <w:spacing w:val="1"/>
          <w:sz w:val="18"/>
        </w:rPr>
        <w:t> </w:t>
      </w:r>
      <w:r>
        <w:rPr>
          <w:sz w:val="18"/>
        </w:rPr>
        <w:t>Widefield</w:t>
      </w:r>
      <w:r>
        <w:rPr>
          <w:spacing w:val="1"/>
          <w:sz w:val="18"/>
        </w:rPr>
        <w:t> </w:t>
      </w:r>
      <w:r>
        <w:rPr>
          <w:sz w:val="18"/>
        </w:rPr>
        <w:t>OCT</w:t>
      </w:r>
      <w:r>
        <w:rPr>
          <w:spacing w:val="1"/>
          <w:sz w:val="18"/>
        </w:rPr>
        <w:t> </w:t>
      </w:r>
      <w:r>
        <w:rPr>
          <w:sz w:val="18"/>
        </w:rPr>
        <w:t>Angiography</w:t>
      </w:r>
      <w:r>
        <w:rPr>
          <w:spacing w:val="1"/>
          <w:sz w:val="18"/>
        </w:rPr>
        <w:t> </w:t>
      </w:r>
      <w:r>
        <w:rPr>
          <w:sz w:val="18"/>
        </w:rPr>
        <w:t>ofIdiopathic</w:t>
      </w:r>
      <w:r>
        <w:rPr>
          <w:spacing w:val="1"/>
          <w:sz w:val="18"/>
        </w:rPr>
        <w:t> </w:t>
      </w:r>
      <w:r>
        <w:rPr>
          <w:sz w:val="18"/>
        </w:rPr>
        <w:t>Retinal</w:t>
      </w:r>
      <w:r>
        <w:rPr>
          <w:spacing w:val="1"/>
          <w:sz w:val="18"/>
        </w:rPr>
        <w:t> </w:t>
      </w:r>
      <w:r>
        <w:rPr>
          <w:sz w:val="18"/>
        </w:rPr>
        <w:t>Vasculitis,</w:t>
      </w:r>
      <w:r>
        <w:rPr>
          <w:spacing w:val="1"/>
          <w:sz w:val="18"/>
        </w:rPr>
        <w:t> </w:t>
      </w:r>
      <w:r>
        <w:rPr>
          <w:sz w:val="18"/>
        </w:rPr>
        <w:t>Aneurysms,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Neuroretinitis.</w:t>
      </w:r>
      <w:r>
        <w:rPr>
          <w:spacing w:val="1"/>
          <w:sz w:val="18"/>
        </w:rPr>
        <w:t> </w:t>
      </w:r>
      <w:r>
        <w:rPr>
          <w:i/>
          <w:sz w:val="18"/>
        </w:rPr>
        <w:t>Ophthalmology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Retina</w:t>
      </w:r>
      <w:r>
        <w:rPr>
          <w:i/>
          <w:spacing w:val="1"/>
          <w:sz w:val="18"/>
        </w:rPr>
        <w:t> </w:t>
      </w:r>
      <w:r>
        <w:rPr>
          <w:sz w:val="18"/>
        </w:rPr>
        <w:t>2017;1(6):567-569.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  <w:tab w:pos="4345" w:val="left" w:leader="none"/>
        </w:tabs>
        <w:spacing w:line="240" w:lineRule="auto" w:before="3" w:after="0"/>
        <w:ind w:left="220" w:right="5785" w:firstLine="0"/>
        <w:jc w:val="left"/>
        <w:rPr>
          <w:rFonts w:ascii="Arial MT"/>
          <w:sz w:val="22"/>
        </w:rPr>
      </w:pPr>
      <w:r>
        <w:rPr>
          <w:sz w:val="18"/>
        </w:rPr>
        <w:t>Orellana-Rios   </w:t>
      </w:r>
      <w:r>
        <w:rPr>
          <w:spacing w:val="13"/>
          <w:sz w:val="18"/>
        </w:rPr>
        <w:t> </w:t>
      </w:r>
      <w:r>
        <w:rPr>
          <w:sz w:val="18"/>
        </w:rPr>
        <w:t>J,   </w:t>
      </w:r>
      <w:r>
        <w:rPr>
          <w:spacing w:val="6"/>
          <w:sz w:val="18"/>
        </w:rPr>
        <w:t> </w:t>
      </w:r>
      <w:r>
        <w:rPr>
          <w:sz w:val="18"/>
        </w:rPr>
        <w:t>Hussnain   </w:t>
      </w:r>
      <w:r>
        <w:rPr>
          <w:spacing w:val="8"/>
          <w:sz w:val="18"/>
        </w:rPr>
        <w:t> </w:t>
      </w:r>
      <w:r>
        <w:rPr>
          <w:sz w:val="18"/>
        </w:rPr>
        <w:t>SA,   </w:t>
      </w:r>
      <w:r>
        <w:rPr>
          <w:spacing w:val="11"/>
          <w:sz w:val="18"/>
        </w:rPr>
        <w:t> </w:t>
      </w:r>
      <w:r>
        <w:rPr>
          <w:sz w:val="18"/>
        </w:rPr>
        <w:t>Yannuzzi</w:t>
        <w:tab/>
        <w:t>LA.</w:t>
      </w:r>
      <w:r>
        <w:rPr>
          <w:spacing w:val="1"/>
          <w:sz w:val="18"/>
        </w:rPr>
        <w:t> </w:t>
      </w:r>
      <w:r>
        <w:rPr>
          <w:sz w:val="18"/>
        </w:rPr>
        <w:t>Multimodal Imaging and OCTA of aMacroaneurysm in</w:t>
      </w:r>
      <w:r>
        <w:rPr>
          <w:spacing w:val="1"/>
          <w:sz w:val="18"/>
        </w:rPr>
        <w:t> </w:t>
      </w:r>
      <w:r>
        <w:rPr>
          <w:sz w:val="18"/>
        </w:rPr>
        <w:t>IRVAN Syndrome. </w:t>
      </w:r>
      <w:r>
        <w:rPr>
          <w:i/>
          <w:sz w:val="18"/>
        </w:rPr>
        <w:t>Ophthalmol Retina </w:t>
      </w:r>
      <w:r>
        <w:rPr>
          <w:sz w:val="18"/>
        </w:rPr>
        <w:t>2018;2(11):1170.</w:t>
      </w:r>
      <w:r>
        <w:rPr>
          <w:spacing w:val="1"/>
          <w:sz w:val="18"/>
        </w:rPr>
        <w:t> </w:t>
      </w:r>
      <w:r>
        <w:rPr>
          <w:sz w:val="18"/>
        </w:rPr>
        <w:t>10.Yeshurun</w:t>
      </w:r>
      <w:r>
        <w:rPr>
          <w:spacing w:val="19"/>
          <w:sz w:val="18"/>
        </w:rPr>
        <w:t> </w:t>
      </w:r>
      <w:r>
        <w:rPr>
          <w:sz w:val="18"/>
        </w:rPr>
        <w:t>I,</w:t>
      </w:r>
      <w:r>
        <w:rPr>
          <w:spacing w:val="30"/>
          <w:sz w:val="18"/>
        </w:rPr>
        <w:t> </w:t>
      </w:r>
      <w:r>
        <w:rPr>
          <w:sz w:val="18"/>
        </w:rPr>
        <w:t>Recillas-Gispert</w:t>
      </w:r>
      <w:r>
        <w:rPr>
          <w:spacing w:val="27"/>
          <w:sz w:val="18"/>
        </w:rPr>
        <w:t> </w:t>
      </w:r>
      <w:r>
        <w:rPr>
          <w:sz w:val="18"/>
        </w:rPr>
        <w:t>C,</w:t>
      </w:r>
      <w:r>
        <w:rPr>
          <w:spacing w:val="21"/>
          <w:sz w:val="18"/>
        </w:rPr>
        <w:t> </w:t>
      </w:r>
      <w:r>
        <w:rPr>
          <w:sz w:val="18"/>
        </w:rPr>
        <w:t>Navarro-Lopez</w:t>
      </w:r>
      <w:r>
        <w:rPr>
          <w:spacing w:val="19"/>
          <w:sz w:val="18"/>
        </w:rPr>
        <w:t> </w:t>
      </w:r>
      <w:r>
        <w:rPr>
          <w:sz w:val="18"/>
        </w:rPr>
        <w:t>P,</w:t>
      </w:r>
      <w:r>
        <w:rPr>
          <w:spacing w:val="26"/>
          <w:sz w:val="18"/>
        </w:rPr>
        <w:t> </w:t>
      </w:r>
      <w:r>
        <w:rPr>
          <w:sz w:val="18"/>
        </w:rPr>
        <w:t>et</w:t>
      </w:r>
      <w:r>
        <w:rPr>
          <w:spacing w:val="22"/>
          <w:sz w:val="18"/>
        </w:rPr>
        <w:t> </w:t>
      </w:r>
      <w:r>
        <w:rPr>
          <w:sz w:val="18"/>
        </w:rPr>
        <w:t>al.</w:t>
      </w:r>
      <w:r>
        <w:rPr>
          <w:spacing w:val="-42"/>
          <w:sz w:val="18"/>
        </w:rPr>
        <w:t> </w:t>
      </w:r>
      <w:r>
        <w:rPr>
          <w:sz w:val="18"/>
        </w:rPr>
        <w:t>Extensive Dynamics</w:t>
      </w:r>
      <w:r>
        <w:rPr>
          <w:spacing w:val="11"/>
          <w:sz w:val="18"/>
        </w:rPr>
        <w:t> </w:t>
      </w:r>
      <w:r>
        <w:rPr>
          <w:sz w:val="18"/>
        </w:rPr>
        <w:t>in Location,</w:t>
      </w:r>
      <w:r>
        <w:rPr>
          <w:spacing w:val="10"/>
          <w:sz w:val="18"/>
        </w:rPr>
        <w:t> </w:t>
      </w:r>
      <w:r>
        <w:rPr>
          <w:sz w:val="18"/>
        </w:rPr>
        <w:t>Shape,</w:t>
      </w:r>
      <w:r>
        <w:rPr>
          <w:spacing w:val="9"/>
          <w:sz w:val="18"/>
        </w:rPr>
        <w:t> </w:t>
      </w:r>
      <w:r>
        <w:rPr>
          <w:sz w:val="18"/>
        </w:rPr>
        <w:t>and Size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Aneurysms</w:t>
      </w:r>
      <w:r>
        <w:rPr>
          <w:spacing w:val="1"/>
          <w:sz w:val="18"/>
        </w:rPr>
        <w:t> </w:t>
      </w:r>
      <w:r>
        <w:rPr>
          <w:sz w:val="18"/>
        </w:rPr>
        <w:t>in a Patient With Idiopathic Retinal</w:t>
      </w:r>
      <w:r>
        <w:rPr>
          <w:spacing w:val="1"/>
          <w:sz w:val="18"/>
        </w:rPr>
        <w:t> </w:t>
      </w:r>
      <w:r>
        <w:rPr>
          <w:sz w:val="18"/>
        </w:rPr>
        <w:t>Vasculitis,</w:t>
      </w:r>
      <w:r>
        <w:rPr>
          <w:spacing w:val="-42"/>
          <w:sz w:val="18"/>
        </w:rPr>
        <w:t> </w:t>
      </w:r>
      <w:r>
        <w:rPr>
          <w:sz w:val="18"/>
        </w:rPr>
        <w:t>Aneurysms,</w:t>
      </w:r>
      <w:r>
        <w:rPr>
          <w:spacing w:val="25"/>
          <w:sz w:val="18"/>
        </w:rPr>
        <w:t> </w:t>
      </w:r>
      <w:r>
        <w:rPr>
          <w:sz w:val="18"/>
        </w:rPr>
        <w:t>and</w:t>
      </w:r>
      <w:r>
        <w:rPr>
          <w:spacing w:val="21"/>
          <w:sz w:val="18"/>
        </w:rPr>
        <w:t> </w:t>
      </w:r>
      <w:r>
        <w:rPr>
          <w:sz w:val="18"/>
        </w:rPr>
        <w:t>Neuroretinitis</w:t>
      </w:r>
      <w:r>
        <w:rPr>
          <w:spacing w:val="32"/>
          <w:sz w:val="18"/>
        </w:rPr>
        <w:t> </w:t>
      </w:r>
      <w:r>
        <w:rPr>
          <w:sz w:val="18"/>
        </w:rPr>
        <w:t>(IRVAN)</w:t>
      </w:r>
      <w:r>
        <w:rPr>
          <w:spacing w:val="19"/>
          <w:sz w:val="18"/>
        </w:rPr>
        <w:t> </w:t>
      </w:r>
      <w:r>
        <w:rPr>
          <w:sz w:val="18"/>
        </w:rPr>
        <w:t>Syndrome.</w:t>
      </w:r>
      <w:r>
        <w:rPr>
          <w:spacing w:val="29"/>
          <w:sz w:val="18"/>
        </w:rPr>
        <w:t> </w:t>
      </w:r>
      <w:r>
        <w:rPr>
          <w:i/>
          <w:sz w:val="18"/>
        </w:rPr>
        <w:t>Am</w:t>
      </w:r>
      <w:r>
        <w:rPr>
          <w:i/>
          <w:spacing w:val="20"/>
          <w:sz w:val="18"/>
        </w:rPr>
        <w:t> </w:t>
      </w:r>
      <w:r>
        <w:rPr>
          <w:i/>
          <w:sz w:val="18"/>
        </w:rPr>
        <w:t>J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Ophthalmol</w:t>
      </w:r>
      <w:r>
        <w:rPr>
          <w:i/>
          <w:spacing w:val="-5"/>
          <w:sz w:val="18"/>
        </w:rPr>
        <w:t> </w:t>
      </w:r>
      <w:r>
        <w:rPr>
          <w:sz w:val="18"/>
        </w:rPr>
        <w:t>2003;135(1):118-120</w:t>
      </w:r>
      <w:r>
        <w:rPr>
          <w:rFonts w:ascii="Arial MT"/>
          <w:sz w:val="22"/>
        </w:rPr>
        <w:t>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4"/>
        </w:rPr>
      </w:pPr>
      <w:r>
        <w:rPr/>
        <w:pict>
          <v:group style="position:absolute;margin-left:48.25pt;margin-top:15.882773pt;width:217.35pt;height:51.25pt;mso-position-horizontal-relative:page;mso-position-vertical-relative:paragraph;z-index:-15726592;mso-wrap-distance-left:0;mso-wrap-distance-right:0" coordorigin="965,318" coordsize="4347,1025">
            <v:shape style="position:absolute;left:965;top:317;width:4347;height:1025" type="#_x0000_t75" stroked="false">
              <v:imagedata r:id="rId12" o:title=""/>
            </v:shape>
            <v:shape style="position:absolute;left:965;top:317;width:4347;height:1025" type="#_x0000_t202" filled="false" stroked="false">
              <v:textbox inset="0,0,0,0">
                <w:txbxContent>
                  <w:p>
                    <w:pPr>
                      <w:spacing w:line="252" w:lineRule="auto" w:before="68"/>
                      <w:ind w:left="144" w:right="151" w:firstLine="0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How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to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cite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this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article: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Ali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Khan.H.,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Shahzad.A.M,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Amer Awan .M.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i/>
                        <w:color w:val="FFFFFF"/>
                        <w:sz w:val="16"/>
                      </w:rPr>
                      <w:t>A typical features</w:t>
                    </w:r>
                    <w:r>
                      <w:rPr>
                        <w:i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i/>
                        <w:color w:val="FFFFFF"/>
                        <w:sz w:val="16"/>
                      </w:rPr>
                      <w:t>in</w:t>
                    </w:r>
                    <w:r>
                      <w:rPr>
                        <w:i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i/>
                        <w:color w:val="FFFFFF"/>
                        <w:sz w:val="16"/>
                      </w:rPr>
                      <w:t>IRVAN</w:t>
                    </w:r>
                    <w:r>
                      <w:rPr>
                        <w:i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i/>
                        <w:color w:val="FFFFFF"/>
                        <w:sz w:val="16"/>
                      </w:rPr>
                      <w:t>syndrome</w:t>
                    </w:r>
                    <w:r>
                      <w:rPr>
                        <w:i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i/>
                        <w:color w:val="FFFFFF"/>
                        <w:sz w:val="16"/>
                      </w:rPr>
                      <w:t>demonstrated</w:t>
                    </w:r>
                    <w:r>
                      <w:rPr>
                        <w:i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i/>
                        <w:color w:val="FFFFFF"/>
                        <w:sz w:val="16"/>
                      </w:rPr>
                      <w:t>on</w:t>
                    </w:r>
                    <w:r>
                      <w:rPr>
                        <w:i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i/>
                        <w:color w:val="FFFFFF"/>
                        <w:sz w:val="16"/>
                      </w:rPr>
                      <w:t>multimodal</w:t>
                    </w:r>
                    <w:r>
                      <w:rPr>
                        <w:i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i/>
                        <w:color w:val="FFFFFF"/>
                        <w:sz w:val="16"/>
                      </w:rPr>
                      <w:t>imaging</w:t>
                    </w:r>
                    <w:r>
                      <w:rPr>
                        <w:color w:val="FFFFFF"/>
                        <w:sz w:val="16"/>
                      </w:rPr>
                      <w:t>.</w:t>
                    </w:r>
                    <w:r>
                      <w:rPr>
                        <w:color w:val="FFFFFF"/>
                        <w:spacing w:val="4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Ophthalmology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Cases</w:t>
                    </w:r>
                    <w:r>
                      <w:rPr>
                        <w:color w:val="FFFFFF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&amp;</w:t>
                    </w:r>
                    <w:r>
                      <w:rPr>
                        <w:color w:val="FFFFF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Hypotheses.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2021;02/01:5-9.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6"/>
        <w:rPr>
          <w:rFonts w:ascii="Arial MT"/>
          <w:sz w:val="27"/>
        </w:rPr>
      </w:pPr>
    </w:p>
    <w:p>
      <w:pPr>
        <w:pStyle w:val="Heading2"/>
        <w:ind w:left="119"/>
      </w:pPr>
      <w:r>
        <w:rPr/>
        <w:t>Copyright</w:t>
      </w:r>
      <w:r>
        <w:rPr>
          <w:spacing w:val="-3"/>
        </w:rPr>
        <w:t> </w:t>
      </w:r>
      <w:r>
        <w:rPr/>
        <w:t>©2021.</w:t>
      </w:r>
      <w:r>
        <w:rPr>
          <w:spacing w:val="-6"/>
        </w:rPr>
        <w:t> </w:t>
      </w:r>
      <w:r>
        <w:rPr/>
        <w:t>All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reserved.</w:t>
      </w:r>
    </w:p>
    <w:p>
      <w:pPr>
        <w:pStyle w:val="BodyText"/>
        <w:spacing w:before="2"/>
        <w:rPr>
          <w:b/>
          <w:sz w:val="11"/>
        </w:rPr>
      </w:pPr>
    </w:p>
    <w:p>
      <w:pPr>
        <w:spacing w:before="31"/>
        <w:ind w:left="0" w:right="208" w:firstLine="0"/>
        <w:jc w:val="right"/>
        <w:rPr>
          <w:sz w:val="22"/>
        </w:rPr>
      </w:pPr>
      <w:r>
        <w:rPr>
          <w:w w:val="100"/>
          <w:sz w:val="22"/>
        </w:rPr>
        <w:t>9</w:t>
      </w:r>
    </w:p>
    <w:sectPr>
      <w:footerReference w:type="default" r:id="rId11"/>
      <w:pgSz w:w="12240" w:h="15840"/>
      <w:pgMar w:footer="0" w:header="0" w:top="10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5.940002pt;margin-top:767.500793pt;width:10.6pt;height:11.3pt;mso-position-horizontal-relative:page;mso-position-vertical-relative:page;z-index:-158510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0" w:hanging="140"/>
        <w:jc w:val="left"/>
      </w:pPr>
      <w:rPr>
        <w:rFonts w:hint="default" w:ascii="Palatino Linotype" w:hAnsi="Palatino Linotype" w:eastAsia="Palatino Linotype" w:cs="Palatino Linotype"/>
        <w:spacing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4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6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4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8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2" w:hanging="1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82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35"/>
      <w:outlineLvl w:val="2"/>
    </w:pPr>
    <w:rPr>
      <w:rFonts w:ascii="Palatino Linotype" w:hAnsi="Palatino Linotype" w:eastAsia="Palatino Linotype" w:cs="Palatino Linotype"/>
      <w:b/>
      <w:bCs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335"/>
      <w:outlineLvl w:val="3"/>
    </w:pPr>
    <w:rPr>
      <w:rFonts w:ascii="Palatino Linotype" w:hAnsi="Palatino Linotype" w:eastAsia="Palatino Linotype" w:cs="Palatino Linotype"/>
      <w:b/>
      <w:bCs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4" w:line="364" w:lineRule="exact"/>
      <w:ind w:left="98"/>
    </w:pPr>
    <w:rPr>
      <w:rFonts w:ascii="Palatino Linotype" w:hAnsi="Palatino Linotype" w:eastAsia="Palatino Linotype" w:cs="Palatino Linotype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0" w:right="5673"/>
      <w:jc w:val="both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Palatino Linotype" w:hAnsi="Palatino Linotype" w:eastAsia="Palatino Linotype" w:cs="Palatino Linotyp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Xeyalə Məmmədova</dc:creator>
  <dcterms:created xsi:type="dcterms:W3CDTF">2022-05-29T08:09:36Z</dcterms:created>
  <dcterms:modified xsi:type="dcterms:W3CDTF">2022-05-29T08:09:36Z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