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18"/>
        <w:ind w:left="0" w:right="188"/>
        <w:jc w:val="right"/>
      </w:pPr>
      <w:bookmarkStart w:name="Submission: 09-12-2020" w:id="1"/>
      <w:bookmarkEnd w:id="1"/>
      <w:r>
        <w:rPr>
          <w:b w:val="0"/>
        </w:rPr>
      </w:r>
      <w:r>
        <w:rPr>
          <w:spacing w:val="-1"/>
        </w:rPr>
        <w:t>Submission:</w:t>
      </w:r>
      <w:r>
        <w:rPr>
          <w:spacing w:val="-6"/>
        </w:rPr>
        <w:t> </w:t>
      </w:r>
      <w:r>
        <w:rPr>
          <w:spacing w:val="-1"/>
        </w:rPr>
        <w:t>09-12-2020</w:t>
      </w:r>
    </w:p>
    <w:p>
      <w:pPr>
        <w:spacing w:before="7"/>
        <w:ind w:left="0" w:right="188" w:firstLine="0"/>
        <w:jc w:val="right"/>
        <w:rPr>
          <w:b/>
          <w:sz w:val="18"/>
        </w:rPr>
      </w:pPr>
      <w:r>
        <w:rPr>
          <w:b/>
          <w:spacing w:val="-1"/>
          <w:sz w:val="18"/>
        </w:rPr>
        <w:t>Accepted: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04-03-2021</w:t>
      </w:r>
    </w:p>
    <w:p>
      <w:pPr>
        <w:pStyle w:val="Heading2"/>
        <w:spacing w:before="7"/>
        <w:ind w:left="0" w:right="188"/>
        <w:jc w:val="right"/>
      </w:pPr>
      <w:r>
        <w:rPr/>
        <w:pict>
          <v:group style="position:absolute;margin-left:448.350006pt;margin-top:27.833216pt;width:118.3pt;height:4pt;mso-position-horizontal-relative:page;mso-position-vertical-relative:paragraph;z-index:15729152" coordorigin="8967,557" coordsize="2366,80">
            <v:shape style="position:absolute;left:8967;top:566;width:2220;height:5" coordorigin="8967,567" coordsize="2220,5" path="m8967,571l11187,571m8967,567l11187,567e" filled="false" stroked="true" strokeweight=".36252pt" strokecolor="#201f1f">
              <v:path arrowok="t"/>
              <v:stroke dashstyle="solid"/>
            </v:shape>
            <v:shape style="position:absolute;left:8967;top:564;width:2220;height:5" coordorigin="8967,565" coordsize="2220,5" path="m8967,569l11187,569m8967,565l11187,565e" filled="false" stroked="true" strokeweight=".16252pt" strokecolor="#201f1f">
              <v:path arrowok="t"/>
              <v:stroke dashstyle="solid"/>
            </v:shape>
            <v:shape style="position:absolute;left:8967;top:566;width:2220;height:3" coordorigin="8967,567" coordsize="2220,3" path="m8967,569l11187,569m8967,567l11187,567e" filled="false" stroked="true" strokeweight=".22pt" strokecolor="#201f1f">
              <v:path arrowok="t"/>
              <v:stroke dashstyle="solid"/>
            </v:shape>
            <v:line style="position:absolute" from="8967,564" to="11187,564" stroked="true" strokeweight=".24pt" strokecolor="#201f1f">
              <v:stroke dashstyle="solid"/>
            </v:line>
            <v:shape style="position:absolute;left:8992;top:561;width:2341;height:71" coordorigin="8992,561" coordsize="2341,71" path="m8992,632l11333,632m8992,561l11333,561e" filled="false" stroked="true" strokeweight=".45pt" strokecolor="#006600">
              <v:path arrowok="t"/>
              <v:stroke dashstyle="solid"/>
            </v:shape>
            <w10:wrap type="none"/>
          </v:group>
        </w:pict>
      </w:r>
      <w:bookmarkStart w:name="Published: 12-03-2021" w:id="2"/>
      <w:bookmarkEnd w:id="2"/>
      <w:r>
        <w:rPr>
          <w:b w:val="0"/>
        </w:rPr>
      </w:r>
      <w:r>
        <w:rPr>
          <w:spacing w:val="-1"/>
        </w:rPr>
        <w:t>Published:</w:t>
      </w:r>
      <w:r>
        <w:rPr>
          <w:spacing w:val="-8"/>
        </w:rPr>
        <w:t> </w:t>
      </w:r>
      <w:r>
        <w:rPr/>
        <w:t>12-03-2021</w:t>
      </w:r>
    </w:p>
    <w:p>
      <w:pPr>
        <w:pStyle w:val="BodyText"/>
        <w:spacing w:before="5"/>
        <w:rPr>
          <w:b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pt;margin-top:15.873731pt;width:401.65pt;height:21.15pt;mso-position-horizontal-relative:page;mso-position-vertical-relative:paragraph;z-index:-15728640;mso-wrap-distance-left:0;mso-wrap-distance-right:0" type="#_x0000_t202" filled="true" fillcolor="#5d8768" stroked="true" strokeweight=".25pt" strokecolor="#046c3c">
            <v:textbox inset="0,0,0,0">
              <w:txbxContent>
                <w:p>
                  <w:pPr>
                    <w:spacing w:line="366" w:lineRule="exact" w:before="52"/>
                    <w:ind w:left="98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FFFFFF"/>
                      <w:sz w:val="28"/>
                    </w:rPr>
                    <w:t>Journal</w:t>
                  </w:r>
                  <w:r>
                    <w:rPr>
                      <w:b/>
                      <w:color w:val="FFFFFF"/>
                      <w:spacing w:val="-14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z w:val="28"/>
                    </w:rPr>
                    <w:t>of</w:t>
                  </w:r>
                  <w:r>
                    <w:rPr>
                      <w:b/>
                      <w:color w:val="FFFFFF"/>
                      <w:spacing w:val="-11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z w:val="28"/>
                    </w:rPr>
                    <w:t>Ophthalmology</w:t>
                  </w:r>
                  <w:r>
                    <w:rPr>
                      <w:b/>
                      <w:color w:val="FFFFFF"/>
                      <w:spacing w:val="-12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z w:val="28"/>
                    </w:rPr>
                    <w:t>Cases</w:t>
                  </w:r>
                  <w:r>
                    <w:rPr>
                      <w:b/>
                      <w:color w:val="FFFFFF"/>
                      <w:spacing w:val="-12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z w:val="28"/>
                    </w:rPr>
                    <w:t>&amp;</w:t>
                  </w:r>
                  <w:r>
                    <w:rPr>
                      <w:b/>
                      <w:color w:val="FFFFFF"/>
                      <w:spacing w:val="-10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z w:val="28"/>
                    </w:rPr>
                    <w:t>Hypotheses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340" w:bottom="280" w:left="620" w:right="780"/>
        </w:sectPr>
      </w:pPr>
    </w:p>
    <w:p>
      <w:pPr>
        <w:pStyle w:val="BodyText"/>
        <w:spacing w:before="6"/>
        <w:rPr>
          <w:b/>
          <w:sz w:val="17"/>
        </w:rPr>
      </w:pPr>
    </w:p>
    <w:p>
      <w:pPr>
        <w:spacing w:before="0"/>
        <w:ind w:left="330" w:right="40" w:firstLine="0"/>
        <w:jc w:val="both"/>
        <w:rPr>
          <w:b/>
          <w:sz w:val="20"/>
        </w:rPr>
      </w:pPr>
      <w:r>
        <w:rPr>
          <w:b/>
          <w:color w:val="00682C"/>
          <w:sz w:val="20"/>
        </w:rPr>
        <w:t>CLINICAL CASE OF SEVERE INTENSIFICATION</w:t>
      </w:r>
      <w:r>
        <w:rPr>
          <w:b/>
          <w:color w:val="00682C"/>
          <w:spacing w:val="1"/>
          <w:sz w:val="20"/>
        </w:rPr>
        <w:t> </w:t>
      </w:r>
      <w:r>
        <w:rPr>
          <w:b/>
          <w:color w:val="00682C"/>
          <w:sz w:val="20"/>
        </w:rPr>
        <w:t>OF</w:t>
      </w:r>
      <w:r>
        <w:rPr>
          <w:b/>
          <w:color w:val="00682C"/>
          <w:spacing w:val="1"/>
          <w:sz w:val="20"/>
        </w:rPr>
        <w:t> </w:t>
      </w:r>
      <w:r>
        <w:rPr>
          <w:b/>
          <w:color w:val="00682C"/>
          <w:sz w:val="20"/>
        </w:rPr>
        <w:t>BLOOD</w:t>
      </w:r>
      <w:r>
        <w:rPr>
          <w:b/>
          <w:color w:val="00682C"/>
          <w:spacing w:val="1"/>
          <w:sz w:val="20"/>
        </w:rPr>
        <w:t> </w:t>
      </w:r>
      <w:r>
        <w:rPr>
          <w:b/>
          <w:color w:val="00682C"/>
          <w:sz w:val="20"/>
        </w:rPr>
        <w:t>FLOW</w:t>
      </w:r>
      <w:r>
        <w:rPr>
          <w:b/>
          <w:color w:val="00682C"/>
          <w:spacing w:val="1"/>
          <w:sz w:val="20"/>
        </w:rPr>
        <w:t> </w:t>
      </w:r>
      <w:r>
        <w:rPr>
          <w:b/>
          <w:color w:val="00682C"/>
          <w:sz w:val="20"/>
        </w:rPr>
        <w:t>IN</w:t>
      </w:r>
      <w:r>
        <w:rPr>
          <w:b/>
          <w:color w:val="00682C"/>
          <w:spacing w:val="1"/>
          <w:sz w:val="20"/>
        </w:rPr>
        <w:t> </w:t>
      </w:r>
      <w:r>
        <w:rPr>
          <w:b/>
          <w:color w:val="00682C"/>
          <w:sz w:val="20"/>
        </w:rPr>
        <w:t>THE</w:t>
      </w:r>
      <w:r>
        <w:rPr>
          <w:b/>
          <w:color w:val="00682C"/>
          <w:spacing w:val="1"/>
          <w:sz w:val="20"/>
        </w:rPr>
        <w:t> </w:t>
      </w:r>
      <w:r>
        <w:rPr>
          <w:b/>
          <w:color w:val="00682C"/>
          <w:sz w:val="20"/>
        </w:rPr>
        <w:t>CONJUNCTIVA</w:t>
      </w:r>
      <w:r>
        <w:rPr>
          <w:b/>
          <w:color w:val="00682C"/>
          <w:spacing w:val="1"/>
          <w:sz w:val="20"/>
        </w:rPr>
        <w:t> </w:t>
      </w:r>
      <w:r>
        <w:rPr>
          <w:b/>
          <w:color w:val="00682C"/>
          <w:sz w:val="20"/>
        </w:rPr>
        <w:t>OF</w:t>
      </w:r>
      <w:r>
        <w:rPr>
          <w:b/>
          <w:color w:val="00682C"/>
          <w:spacing w:val="1"/>
          <w:sz w:val="20"/>
        </w:rPr>
        <w:t> </w:t>
      </w:r>
      <w:r>
        <w:rPr>
          <w:b/>
          <w:color w:val="00682C"/>
          <w:sz w:val="20"/>
        </w:rPr>
        <w:t>THE EYEBALL ONE DAY PRIOR TO THE ONSET</w:t>
      </w:r>
      <w:r>
        <w:rPr>
          <w:b/>
          <w:color w:val="00682C"/>
          <w:spacing w:val="1"/>
          <w:sz w:val="20"/>
        </w:rPr>
        <w:t> </w:t>
      </w:r>
      <w:r>
        <w:rPr>
          <w:b/>
          <w:color w:val="00682C"/>
          <w:spacing w:val="-1"/>
          <w:sz w:val="20"/>
        </w:rPr>
        <w:t>OF</w:t>
      </w:r>
      <w:r>
        <w:rPr>
          <w:b/>
          <w:color w:val="00682C"/>
          <w:sz w:val="20"/>
        </w:rPr>
        <w:t> </w:t>
      </w:r>
      <w:r>
        <w:rPr>
          <w:b/>
          <w:color w:val="00682C"/>
          <w:spacing w:val="-1"/>
          <w:sz w:val="20"/>
        </w:rPr>
        <w:t>INTERMEDIATE</w:t>
      </w:r>
      <w:r>
        <w:rPr>
          <w:b/>
          <w:color w:val="00682C"/>
          <w:spacing w:val="-13"/>
          <w:sz w:val="20"/>
        </w:rPr>
        <w:t> </w:t>
      </w:r>
      <w:r>
        <w:rPr>
          <w:b/>
          <w:color w:val="00682C"/>
          <w:sz w:val="20"/>
        </w:rPr>
        <w:t>UVEITIS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Heading2"/>
        <w:spacing w:before="1"/>
        <w:ind w:left="345"/>
        <w:jc w:val="both"/>
      </w:pPr>
      <w:bookmarkStart w:name="Rasim .V.Hajiyev, MD, PhD" w:id="3"/>
      <w:bookmarkEnd w:id="3"/>
      <w:r>
        <w:rPr>
          <w:b w:val="0"/>
        </w:rPr>
      </w:r>
      <w:r>
        <w:rPr>
          <w:color w:val="00682C"/>
          <w:spacing w:val="-1"/>
        </w:rPr>
        <w:t>Rasim</w:t>
      </w:r>
      <w:r>
        <w:rPr>
          <w:color w:val="00682C"/>
          <w:spacing w:val="-9"/>
        </w:rPr>
        <w:t> </w:t>
      </w:r>
      <w:r>
        <w:rPr>
          <w:color w:val="00682C"/>
          <w:spacing w:val="-1"/>
        </w:rPr>
        <w:t>.V.Hajiyev,</w:t>
      </w:r>
      <w:r>
        <w:rPr>
          <w:color w:val="00682C"/>
          <w:spacing w:val="3"/>
        </w:rPr>
        <w:t> </w:t>
      </w:r>
      <w:r>
        <w:rPr>
          <w:color w:val="00682C"/>
        </w:rPr>
        <w:t>MD,</w:t>
      </w:r>
      <w:r>
        <w:rPr>
          <w:color w:val="00682C"/>
          <w:spacing w:val="7"/>
        </w:rPr>
        <w:t> </w:t>
      </w:r>
      <w:r>
        <w:rPr>
          <w:color w:val="00682C"/>
        </w:rPr>
        <w:t>PhD</w:t>
      </w:r>
    </w:p>
    <w:p>
      <w:pPr>
        <w:spacing w:before="2"/>
        <w:ind w:left="364" w:right="0" w:firstLine="0"/>
        <w:jc w:val="both"/>
        <w:rPr>
          <w:b/>
          <w:i/>
          <w:sz w:val="18"/>
        </w:rPr>
      </w:pPr>
      <w:r>
        <w:rPr>
          <w:b/>
          <w:i/>
          <w:spacing w:val="-1"/>
          <w:sz w:val="18"/>
        </w:rPr>
        <w:t>HAT</w:t>
      </w:r>
      <w:r>
        <w:rPr>
          <w:b/>
          <w:i/>
          <w:spacing w:val="-13"/>
          <w:sz w:val="18"/>
        </w:rPr>
        <w:t> </w:t>
      </w:r>
      <w:r>
        <w:rPr>
          <w:b/>
          <w:i/>
          <w:spacing w:val="-1"/>
          <w:sz w:val="18"/>
        </w:rPr>
        <w:t>Medicine</w:t>
      </w:r>
      <w:r>
        <w:rPr>
          <w:b/>
          <w:i/>
          <w:spacing w:val="-5"/>
          <w:sz w:val="18"/>
        </w:rPr>
        <w:t> </w:t>
      </w:r>
      <w:r>
        <w:rPr>
          <w:b/>
          <w:i/>
          <w:spacing w:val="-1"/>
          <w:sz w:val="18"/>
        </w:rPr>
        <w:t>Clinic,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Baku,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Azerbaijan</w:t>
      </w:r>
    </w:p>
    <w:p>
      <w:pPr>
        <w:pStyle w:val="BodyText"/>
        <w:rPr>
          <w:b/>
          <w:i/>
        </w:rPr>
      </w:pPr>
    </w:p>
    <w:p>
      <w:pPr>
        <w:pStyle w:val="BodyText"/>
        <w:spacing w:before="13"/>
        <w:rPr>
          <w:b/>
          <w:i/>
          <w:sz w:val="16"/>
        </w:rPr>
      </w:pPr>
    </w:p>
    <w:p>
      <w:pPr>
        <w:pStyle w:val="Heading1"/>
        <w:ind w:left="340"/>
      </w:pPr>
      <w:bookmarkStart w:name="Abstract" w:id="4"/>
      <w:bookmarkEnd w:id="4"/>
      <w:r>
        <w:rPr>
          <w:b w:val="0"/>
        </w:rPr>
      </w:r>
      <w:r>
        <w:rPr>
          <w:color w:val="046C3C"/>
        </w:rPr>
        <w:t>Abstract</w:t>
      </w:r>
    </w:p>
    <w:p>
      <w:pPr>
        <w:pStyle w:val="BodyText"/>
        <w:spacing w:before="12"/>
        <w:rPr>
          <w:b/>
          <w:sz w:val="20"/>
        </w:rPr>
      </w:pPr>
    </w:p>
    <w:p>
      <w:pPr>
        <w:pStyle w:val="BodyText"/>
        <w:ind w:left="374" w:right="111" w:hanging="5"/>
        <w:jc w:val="both"/>
      </w:pPr>
      <w:r>
        <w:rPr>
          <w:b/>
          <w:color w:val="00682C"/>
        </w:rPr>
        <w:t>Purpose: </w:t>
      </w:r>
      <w:r>
        <w:rPr>
          <w:color w:val="201F1F"/>
        </w:rPr>
        <w:t>A clinical case is presented of posterior uveitis in</w:t>
      </w:r>
      <w:r>
        <w:rPr>
          <w:color w:val="201F1F"/>
          <w:spacing w:val="1"/>
        </w:rPr>
        <w:t> </w:t>
      </w:r>
      <w:r>
        <w:rPr>
          <w:color w:val="201F1F"/>
        </w:rPr>
        <w:t>a</w:t>
      </w:r>
      <w:r>
        <w:rPr>
          <w:color w:val="201F1F"/>
          <w:spacing w:val="1"/>
        </w:rPr>
        <w:t> </w:t>
      </w:r>
      <w:r>
        <w:rPr>
          <w:color w:val="201F1F"/>
        </w:rPr>
        <w:t>patient</w:t>
      </w:r>
      <w:r>
        <w:rPr>
          <w:color w:val="201F1F"/>
          <w:spacing w:val="1"/>
        </w:rPr>
        <w:t> </w:t>
      </w:r>
      <w:r>
        <w:rPr>
          <w:color w:val="201F1F"/>
        </w:rPr>
        <w:t>who</w:t>
      </w:r>
      <w:r>
        <w:rPr>
          <w:color w:val="201F1F"/>
          <w:spacing w:val="1"/>
        </w:rPr>
        <w:t> </w:t>
      </w:r>
      <w:r>
        <w:rPr>
          <w:color w:val="201F1F"/>
        </w:rPr>
        <w:t>received</w:t>
      </w:r>
      <w:r>
        <w:rPr>
          <w:color w:val="201F1F"/>
          <w:spacing w:val="1"/>
        </w:rPr>
        <w:t> </w:t>
      </w:r>
      <w:r>
        <w:rPr>
          <w:color w:val="201F1F"/>
        </w:rPr>
        <w:t>a</w:t>
      </w:r>
      <w:r>
        <w:rPr>
          <w:color w:val="201F1F"/>
          <w:spacing w:val="1"/>
        </w:rPr>
        <w:t> </w:t>
      </w:r>
      <w:r>
        <w:rPr>
          <w:color w:val="201F1F"/>
        </w:rPr>
        <w:t>subconjunctival</w:t>
      </w:r>
      <w:r>
        <w:rPr>
          <w:color w:val="201F1F"/>
          <w:spacing w:val="1"/>
        </w:rPr>
        <w:t> </w:t>
      </w:r>
      <w:r>
        <w:rPr>
          <w:color w:val="201F1F"/>
        </w:rPr>
        <w:t>injection</w:t>
      </w:r>
      <w:r>
        <w:rPr>
          <w:color w:val="201F1F"/>
          <w:spacing w:val="1"/>
        </w:rPr>
        <w:t> </w:t>
      </w:r>
      <w:r>
        <w:rPr>
          <w:color w:val="201F1F"/>
        </w:rPr>
        <w:t>of</w:t>
      </w:r>
      <w:r>
        <w:rPr>
          <w:color w:val="201F1F"/>
          <w:spacing w:val="1"/>
        </w:rPr>
        <w:t> </w:t>
      </w:r>
      <w:r>
        <w:rPr>
          <w:color w:val="201F1F"/>
        </w:rPr>
        <w:t>Kenalog. This finding was revealed during the course of a</w:t>
      </w:r>
      <w:r>
        <w:rPr>
          <w:color w:val="201F1F"/>
          <w:spacing w:val="1"/>
        </w:rPr>
        <w:t> </w:t>
      </w:r>
      <w:r>
        <w:rPr>
          <w:color w:val="201F1F"/>
        </w:rPr>
        <w:t>daily</w:t>
      </w:r>
      <w:r>
        <w:rPr>
          <w:color w:val="201F1F"/>
          <w:spacing w:val="1"/>
        </w:rPr>
        <w:t> </w:t>
      </w:r>
      <w:r>
        <w:rPr>
          <w:color w:val="201F1F"/>
        </w:rPr>
        <w:t>assessment</w:t>
      </w:r>
      <w:r>
        <w:rPr>
          <w:color w:val="201F1F"/>
          <w:spacing w:val="1"/>
        </w:rPr>
        <w:t> </w:t>
      </w:r>
      <w:r>
        <w:rPr>
          <w:color w:val="201F1F"/>
        </w:rPr>
        <w:t>of</w:t>
      </w:r>
      <w:r>
        <w:rPr>
          <w:color w:val="201F1F"/>
          <w:spacing w:val="1"/>
        </w:rPr>
        <w:t> </w:t>
      </w:r>
      <w:r>
        <w:rPr>
          <w:color w:val="201F1F"/>
        </w:rPr>
        <w:t>conjunctival</w:t>
      </w:r>
      <w:r>
        <w:rPr>
          <w:color w:val="201F1F"/>
          <w:spacing w:val="1"/>
        </w:rPr>
        <w:t> </w:t>
      </w:r>
      <w:r>
        <w:rPr>
          <w:color w:val="201F1F"/>
        </w:rPr>
        <w:t>microvascular</w:t>
      </w:r>
      <w:r>
        <w:rPr>
          <w:color w:val="201F1F"/>
          <w:spacing w:val="1"/>
        </w:rPr>
        <w:t> </w:t>
      </w:r>
      <w:r>
        <w:rPr>
          <w:color w:val="201F1F"/>
        </w:rPr>
        <w:t>hemodynamics.</w:t>
      </w:r>
    </w:p>
    <w:p>
      <w:pPr>
        <w:pStyle w:val="BodyText"/>
        <w:spacing w:before="106"/>
        <w:ind w:left="345" w:right="33"/>
        <w:jc w:val="both"/>
      </w:pPr>
      <w:r>
        <w:rPr>
          <w:b/>
          <w:color w:val="00682C"/>
        </w:rPr>
        <w:t>Methods</w:t>
      </w:r>
      <w:r>
        <w:rPr>
          <w:color w:val="00682C"/>
        </w:rPr>
        <w:t>:</w:t>
      </w:r>
      <w:r>
        <w:rPr>
          <w:color w:val="00682C"/>
          <w:spacing w:val="1"/>
        </w:rPr>
        <w:t> </w:t>
      </w:r>
      <w:r>
        <w:rPr>
          <w:color w:val="201F1F"/>
        </w:rPr>
        <w:t>Slit</w:t>
      </w:r>
      <w:r>
        <w:rPr>
          <w:color w:val="201F1F"/>
          <w:spacing w:val="1"/>
        </w:rPr>
        <w:t> </w:t>
      </w:r>
      <w:r>
        <w:rPr>
          <w:color w:val="201F1F"/>
        </w:rPr>
        <w:t>lamp</w:t>
      </w:r>
      <w:r>
        <w:rPr>
          <w:color w:val="201F1F"/>
          <w:spacing w:val="1"/>
        </w:rPr>
        <w:t> </w:t>
      </w:r>
      <w:r>
        <w:rPr>
          <w:color w:val="201F1F"/>
        </w:rPr>
        <w:t>biomicroscopy</w:t>
      </w:r>
      <w:r>
        <w:rPr>
          <w:color w:val="201F1F"/>
          <w:spacing w:val="1"/>
        </w:rPr>
        <w:t> </w:t>
      </w:r>
      <w:r>
        <w:rPr>
          <w:color w:val="201F1F"/>
        </w:rPr>
        <w:t>of</w:t>
      </w:r>
      <w:r>
        <w:rPr>
          <w:color w:val="201F1F"/>
          <w:spacing w:val="1"/>
        </w:rPr>
        <w:t> </w:t>
      </w:r>
      <w:r>
        <w:rPr>
          <w:color w:val="201F1F"/>
        </w:rPr>
        <w:t>the</w:t>
      </w:r>
      <w:r>
        <w:rPr>
          <w:color w:val="201F1F"/>
          <w:spacing w:val="1"/>
        </w:rPr>
        <w:t> </w:t>
      </w:r>
      <w:r>
        <w:rPr>
          <w:color w:val="201F1F"/>
        </w:rPr>
        <w:t>conjunctival</w:t>
      </w:r>
      <w:r>
        <w:rPr>
          <w:color w:val="201F1F"/>
          <w:spacing w:val="1"/>
        </w:rPr>
        <w:t> </w:t>
      </w:r>
      <w:r>
        <w:rPr>
          <w:color w:val="201F1F"/>
        </w:rPr>
        <w:t>microvasculature</w:t>
      </w:r>
      <w:r>
        <w:rPr>
          <w:color w:val="201F1F"/>
          <w:spacing w:val="1"/>
        </w:rPr>
        <w:t> </w:t>
      </w:r>
      <w:r>
        <w:rPr>
          <w:color w:val="201F1F"/>
        </w:rPr>
        <w:t>was</w:t>
      </w:r>
      <w:r>
        <w:rPr>
          <w:color w:val="201F1F"/>
          <w:spacing w:val="1"/>
        </w:rPr>
        <w:t> </w:t>
      </w:r>
      <w:r>
        <w:rPr>
          <w:color w:val="201F1F"/>
        </w:rPr>
        <w:t>performed</w:t>
      </w:r>
      <w:r>
        <w:rPr>
          <w:color w:val="201F1F"/>
          <w:spacing w:val="1"/>
        </w:rPr>
        <w:t> </w:t>
      </w:r>
      <w:r>
        <w:rPr>
          <w:color w:val="201F1F"/>
        </w:rPr>
        <w:t>before</w:t>
      </w:r>
      <w:r>
        <w:rPr>
          <w:color w:val="201F1F"/>
          <w:spacing w:val="1"/>
        </w:rPr>
        <w:t> </w:t>
      </w:r>
      <w:r>
        <w:rPr>
          <w:color w:val="201F1F"/>
        </w:rPr>
        <w:t>and</w:t>
      </w:r>
      <w:r>
        <w:rPr>
          <w:color w:val="201F1F"/>
          <w:spacing w:val="1"/>
        </w:rPr>
        <w:t> </w:t>
      </w:r>
      <w:r>
        <w:rPr>
          <w:color w:val="201F1F"/>
        </w:rPr>
        <w:t>after</w:t>
      </w:r>
      <w:r>
        <w:rPr>
          <w:color w:val="201F1F"/>
          <w:spacing w:val="1"/>
        </w:rPr>
        <w:t> </w:t>
      </w:r>
      <w:r>
        <w:rPr>
          <w:color w:val="201F1F"/>
        </w:rPr>
        <w:t>the</w:t>
      </w:r>
      <w:r>
        <w:rPr>
          <w:color w:val="201F1F"/>
          <w:spacing w:val="-42"/>
        </w:rPr>
        <w:t> </w:t>
      </w:r>
      <w:r>
        <w:rPr>
          <w:color w:val="201F1F"/>
          <w:spacing w:val="-1"/>
        </w:rPr>
        <w:t>emergence</w:t>
      </w:r>
      <w:r>
        <w:rPr>
          <w:color w:val="201F1F"/>
          <w:spacing w:val="2"/>
        </w:rPr>
        <w:t> </w:t>
      </w:r>
      <w:r>
        <w:rPr>
          <w:color w:val="201F1F"/>
          <w:spacing w:val="-1"/>
        </w:rPr>
        <w:t>of</w:t>
      </w:r>
      <w:r>
        <w:rPr>
          <w:color w:val="201F1F"/>
          <w:spacing w:val="9"/>
        </w:rPr>
        <w:t> </w:t>
      </w:r>
      <w:r>
        <w:rPr>
          <w:color w:val="201F1F"/>
          <w:spacing w:val="-1"/>
        </w:rPr>
        <w:t>intermediate</w:t>
      </w:r>
      <w:r>
        <w:rPr>
          <w:color w:val="201F1F"/>
          <w:spacing w:val="-2"/>
        </w:rPr>
        <w:t> </w:t>
      </w:r>
      <w:r>
        <w:rPr>
          <w:color w:val="201F1F"/>
          <w:spacing w:val="-1"/>
        </w:rPr>
        <w:t>uveitis</w:t>
      </w:r>
      <w:r>
        <w:rPr>
          <w:color w:val="201F1F"/>
          <w:spacing w:val="12"/>
        </w:rPr>
        <w:t> </w:t>
      </w:r>
      <w:r>
        <w:rPr>
          <w:color w:val="201F1F"/>
        </w:rPr>
        <w:t>in</w:t>
      </w:r>
      <w:r>
        <w:rPr>
          <w:color w:val="201F1F"/>
          <w:spacing w:val="-11"/>
        </w:rPr>
        <w:t> </w:t>
      </w:r>
      <w:r>
        <w:rPr>
          <w:color w:val="201F1F"/>
        </w:rPr>
        <w:t>a</w:t>
      </w:r>
      <w:r>
        <w:rPr>
          <w:color w:val="201F1F"/>
          <w:spacing w:val="-2"/>
        </w:rPr>
        <w:t> </w:t>
      </w:r>
      <w:r>
        <w:rPr>
          <w:color w:val="201F1F"/>
        </w:rPr>
        <w:t>28-year-old</w:t>
      </w:r>
      <w:r>
        <w:rPr>
          <w:color w:val="201F1F"/>
          <w:spacing w:val="-7"/>
        </w:rPr>
        <w:t> </w:t>
      </w:r>
      <w:r>
        <w:rPr>
          <w:color w:val="201F1F"/>
        </w:rPr>
        <w:t>man.</w:t>
      </w:r>
    </w:p>
    <w:p>
      <w:pPr>
        <w:pStyle w:val="BodyText"/>
        <w:spacing w:before="107"/>
        <w:ind w:left="345" w:right="22"/>
        <w:jc w:val="both"/>
      </w:pPr>
      <w:r>
        <w:rPr>
          <w:b/>
          <w:color w:val="00682C"/>
        </w:rPr>
        <w:t>Result: </w:t>
      </w:r>
      <w:r>
        <w:rPr>
          <w:color w:val="201F1F"/>
        </w:rPr>
        <w:t>A case of acute vision loss and the occurrence of</w:t>
      </w:r>
      <w:r>
        <w:rPr>
          <w:color w:val="201F1F"/>
          <w:spacing w:val="1"/>
        </w:rPr>
        <w:t> </w:t>
      </w:r>
      <w:r>
        <w:rPr>
          <w:color w:val="201F1F"/>
        </w:rPr>
        <w:t>intermediate uveitis of the right eye is described in a patient</w:t>
      </w:r>
      <w:r>
        <w:rPr>
          <w:color w:val="201F1F"/>
          <w:spacing w:val="1"/>
        </w:rPr>
        <w:t> </w:t>
      </w:r>
      <w:r>
        <w:rPr>
          <w:color w:val="201F1F"/>
        </w:rPr>
        <w:t>who</w:t>
      </w:r>
      <w:r>
        <w:rPr>
          <w:color w:val="201F1F"/>
          <w:spacing w:val="1"/>
        </w:rPr>
        <w:t> </w:t>
      </w:r>
      <w:r>
        <w:rPr>
          <w:color w:val="201F1F"/>
        </w:rPr>
        <w:t>previously</w:t>
      </w:r>
      <w:r>
        <w:rPr>
          <w:color w:val="201F1F"/>
          <w:spacing w:val="1"/>
        </w:rPr>
        <w:t> </w:t>
      </w:r>
      <w:r>
        <w:rPr>
          <w:color w:val="201F1F"/>
        </w:rPr>
        <w:t>received</w:t>
      </w:r>
      <w:r>
        <w:rPr>
          <w:color w:val="201F1F"/>
          <w:spacing w:val="1"/>
        </w:rPr>
        <w:t> </w:t>
      </w:r>
      <w:r>
        <w:rPr>
          <w:color w:val="201F1F"/>
        </w:rPr>
        <w:t>Kenalog</w:t>
      </w:r>
      <w:r>
        <w:rPr>
          <w:color w:val="201F1F"/>
          <w:spacing w:val="1"/>
        </w:rPr>
        <w:t> </w:t>
      </w:r>
      <w:r>
        <w:rPr>
          <w:color w:val="201F1F"/>
        </w:rPr>
        <w:t>administered</w:t>
      </w:r>
      <w:r>
        <w:rPr>
          <w:color w:val="201F1F"/>
          <w:spacing w:val="1"/>
        </w:rPr>
        <w:t> </w:t>
      </w:r>
      <w:r>
        <w:rPr>
          <w:color w:val="201F1F"/>
        </w:rPr>
        <w:t>subconjunctivally to treat mild anterior uveitis, which was</w:t>
      </w:r>
      <w:r>
        <w:rPr>
          <w:color w:val="201F1F"/>
          <w:spacing w:val="1"/>
        </w:rPr>
        <w:t> </w:t>
      </w:r>
      <w:r>
        <w:rPr>
          <w:color w:val="201F1F"/>
        </w:rPr>
        <w:t>without</w:t>
      </w:r>
      <w:r>
        <w:rPr>
          <w:color w:val="201F1F"/>
          <w:spacing w:val="1"/>
        </w:rPr>
        <w:t> </w:t>
      </w:r>
      <w:r>
        <w:rPr>
          <w:color w:val="201F1F"/>
        </w:rPr>
        <w:t>visual</w:t>
      </w:r>
      <w:r>
        <w:rPr>
          <w:color w:val="201F1F"/>
          <w:spacing w:val="1"/>
        </w:rPr>
        <w:t> </w:t>
      </w:r>
      <w:r>
        <w:rPr>
          <w:color w:val="201F1F"/>
        </w:rPr>
        <w:t>impairment.</w:t>
      </w:r>
      <w:r>
        <w:rPr>
          <w:color w:val="201F1F"/>
          <w:spacing w:val="1"/>
        </w:rPr>
        <w:t> </w:t>
      </w:r>
      <w:r>
        <w:rPr>
          <w:color w:val="201F1F"/>
        </w:rPr>
        <w:t>Daily</w:t>
      </w:r>
      <w:r>
        <w:rPr>
          <w:color w:val="201F1F"/>
          <w:spacing w:val="1"/>
        </w:rPr>
        <w:t> </w:t>
      </w:r>
      <w:r>
        <w:rPr>
          <w:color w:val="201F1F"/>
        </w:rPr>
        <w:t>monitoring</w:t>
      </w:r>
      <w:r>
        <w:rPr>
          <w:color w:val="201F1F"/>
          <w:spacing w:val="1"/>
        </w:rPr>
        <w:t> </w:t>
      </w:r>
      <w:r>
        <w:rPr>
          <w:color w:val="201F1F"/>
        </w:rPr>
        <w:t>of</w:t>
      </w:r>
      <w:r>
        <w:rPr>
          <w:color w:val="201F1F"/>
          <w:spacing w:val="1"/>
        </w:rPr>
        <w:t> </w:t>
      </w:r>
      <w:r>
        <w:rPr>
          <w:color w:val="201F1F"/>
        </w:rPr>
        <w:t>the</w:t>
      </w:r>
      <w:r>
        <w:rPr>
          <w:color w:val="201F1F"/>
          <w:spacing w:val="1"/>
        </w:rPr>
        <w:t> </w:t>
      </w:r>
      <w:r>
        <w:rPr>
          <w:color w:val="201F1F"/>
        </w:rPr>
        <w:t>conjunctival microvasculature revealed that the blood flow</w:t>
      </w:r>
      <w:r>
        <w:rPr>
          <w:color w:val="201F1F"/>
          <w:spacing w:val="1"/>
        </w:rPr>
        <w:t> </w:t>
      </w:r>
      <w:r>
        <w:rPr>
          <w:color w:val="201F1F"/>
        </w:rPr>
        <w:t>rate of the right eye considerably increased after Kenalog</w:t>
      </w:r>
      <w:r>
        <w:rPr>
          <w:color w:val="201F1F"/>
          <w:spacing w:val="1"/>
        </w:rPr>
        <w:t> </w:t>
      </w:r>
      <w:r>
        <w:rPr>
          <w:color w:val="201F1F"/>
        </w:rPr>
        <w:t>administration</w:t>
      </w:r>
      <w:r>
        <w:rPr>
          <w:color w:val="201F1F"/>
          <w:spacing w:val="1"/>
        </w:rPr>
        <w:t> </w:t>
      </w:r>
      <w:r>
        <w:rPr>
          <w:color w:val="201F1F"/>
        </w:rPr>
        <w:t>the</w:t>
      </w:r>
      <w:r>
        <w:rPr>
          <w:color w:val="201F1F"/>
          <w:spacing w:val="1"/>
        </w:rPr>
        <w:t> </w:t>
      </w:r>
      <w:r>
        <w:rPr>
          <w:color w:val="201F1F"/>
        </w:rPr>
        <w:t>day</w:t>
      </w:r>
      <w:r>
        <w:rPr>
          <w:color w:val="201F1F"/>
          <w:spacing w:val="1"/>
        </w:rPr>
        <w:t> </w:t>
      </w:r>
      <w:r>
        <w:rPr>
          <w:color w:val="201F1F"/>
        </w:rPr>
        <w:t>before</w:t>
      </w:r>
      <w:r>
        <w:rPr>
          <w:color w:val="201F1F"/>
          <w:spacing w:val="1"/>
        </w:rPr>
        <w:t> </w:t>
      </w:r>
      <w:r>
        <w:rPr>
          <w:color w:val="201F1F"/>
        </w:rPr>
        <w:t>patient</w:t>
      </w:r>
      <w:r>
        <w:rPr>
          <w:color w:val="201F1F"/>
          <w:spacing w:val="1"/>
        </w:rPr>
        <w:t> </w:t>
      </w:r>
      <w:r>
        <w:rPr>
          <w:color w:val="201F1F"/>
        </w:rPr>
        <w:t>vision</w:t>
      </w:r>
      <w:r>
        <w:rPr>
          <w:color w:val="201F1F"/>
          <w:spacing w:val="45"/>
        </w:rPr>
        <w:t> </w:t>
      </w:r>
      <w:r>
        <w:rPr>
          <w:color w:val="201F1F"/>
        </w:rPr>
        <w:t>deteriorated</w:t>
      </w:r>
      <w:r>
        <w:rPr>
          <w:color w:val="201F1F"/>
          <w:spacing w:val="-42"/>
        </w:rPr>
        <w:t> </w:t>
      </w:r>
      <w:r>
        <w:rPr>
          <w:color w:val="201F1F"/>
        </w:rPr>
        <w:t>and</w:t>
      </w:r>
      <w:r>
        <w:rPr>
          <w:color w:val="201F1F"/>
          <w:spacing w:val="1"/>
        </w:rPr>
        <w:t> </w:t>
      </w:r>
      <w:r>
        <w:rPr>
          <w:color w:val="201F1F"/>
        </w:rPr>
        <w:t>posterior</w:t>
      </w:r>
      <w:r>
        <w:rPr>
          <w:color w:val="201F1F"/>
          <w:spacing w:val="1"/>
        </w:rPr>
        <w:t> </w:t>
      </w:r>
      <w:r>
        <w:rPr>
          <w:color w:val="201F1F"/>
        </w:rPr>
        <w:t>uveitis</w:t>
      </w:r>
      <w:r>
        <w:rPr>
          <w:color w:val="201F1F"/>
          <w:spacing w:val="1"/>
        </w:rPr>
        <w:t> </w:t>
      </w:r>
      <w:r>
        <w:rPr>
          <w:color w:val="201F1F"/>
        </w:rPr>
        <w:t>with</w:t>
      </w:r>
      <w:r>
        <w:rPr>
          <w:color w:val="201F1F"/>
          <w:spacing w:val="1"/>
        </w:rPr>
        <w:t> </w:t>
      </w:r>
      <w:r>
        <w:rPr>
          <w:color w:val="201F1F"/>
        </w:rPr>
        <w:t>opacity</w:t>
      </w:r>
      <w:r>
        <w:rPr>
          <w:color w:val="201F1F"/>
          <w:spacing w:val="1"/>
        </w:rPr>
        <w:t> </w:t>
      </w:r>
      <w:r>
        <w:rPr>
          <w:color w:val="201F1F"/>
        </w:rPr>
        <w:t>of</w:t>
      </w:r>
      <w:r>
        <w:rPr>
          <w:color w:val="201F1F"/>
          <w:spacing w:val="1"/>
        </w:rPr>
        <w:t> </w:t>
      </w:r>
      <w:r>
        <w:rPr>
          <w:color w:val="201F1F"/>
        </w:rPr>
        <w:t>the</w:t>
      </w:r>
      <w:r>
        <w:rPr>
          <w:color w:val="201F1F"/>
          <w:spacing w:val="1"/>
        </w:rPr>
        <w:t> </w:t>
      </w:r>
      <w:r>
        <w:rPr>
          <w:color w:val="201F1F"/>
        </w:rPr>
        <w:t>vitreous</w:t>
      </w:r>
      <w:r>
        <w:rPr>
          <w:color w:val="201F1F"/>
          <w:spacing w:val="1"/>
        </w:rPr>
        <w:t> </w:t>
      </w:r>
      <w:r>
        <w:rPr>
          <w:color w:val="201F1F"/>
        </w:rPr>
        <w:t>body</w:t>
      </w:r>
      <w:r>
        <w:rPr>
          <w:color w:val="201F1F"/>
          <w:spacing w:val="1"/>
        </w:rPr>
        <w:t> </w:t>
      </w:r>
      <w:r>
        <w:rPr>
          <w:color w:val="201F1F"/>
        </w:rPr>
        <w:t>occurred.</w:t>
      </w:r>
      <w:r>
        <w:rPr>
          <w:color w:val="201F1F"/>
          <w:spacing w:val="1"/>
        </w:rPr>
        <w:t> </w:t>
      </w:r>
      <w:r>
        <w:rPr>
          <w:color w:val="201F1F"/>
        </w:rPr>
        <w:t>The extent</w:t>
      </w:r>
      <w:r>
        <w:rPr>
          <w:color w:val="201F1F"/>
          <w:spacing w:val="1"/>
        </w:rPr>
        <w:t> </w:t>
      </w:r>
      <w:r>
        <w:rPr>
          <w:color w:val="201F1F"/>
        </w:rPr>
        <w:t>of the pronounced intensification of</w:t>
      </w:r>
      <w:r>
        <w:rPr>
          <w:color w:val="201F1F"/>
          <w:spacing w:val="1"/>
        </w:rPr>
        <w:t> </w:t>
      </w:r>
      <w:r>
        <w:rPr>
          <w:color w:val="201F1F"/>
        </w:rPr>
        <w:t>blood flow</w:t>
      </w:r>
      <w:r>
        <w:rPr>
          <w:color w:val="201F1F"/>
          <w:spacing w:val="-1"/>
        </w:rPr>
        <w:t> </w:t>
      </w:r>
      <w:r>
        <w:rPr>
          <w:color w:val="201F1F"/>
        </w:rPr>
        <w:t>was</w:t>
      </w:r>
      <w:r>
        <w:rPr>
          <w:color w:val="201F1F"/>
          <w:spacing w:val="-1"/>
        </w:rPr>
        <w:t> </w:t>
      </w:r>
      <w:r>
        <w:rPr>
          <w:color w:val="201F1F"/>
        </w:rPr>
        <w:t>surprising.</w:t>
      </w:r>
    </w:p>
    <w:p>
      <w:pPr>
        <w:pStyle w:val="BodyText"/>
        <w:spacing w:before="104"/>
        <w:ind w:left="345" w:right="25"/>
        <w:jc w:val="both"/>
      </w:pPr>
      <w:r>
        <w:rPr>
          <w:b/>
          <w:color w:val="00682C"/>
        </w:rPr>
        <w:t>Conclusion</w:t>
      </w:r>
      <w:r>
        <w:rPr>
          <w:color w:val="00682C"/>
        </w:rPr>
        <w:t>:</w:t>
      </w:r>
      <w:r>
        <w:rPr>
          <w:color w:val="00682C"/>
          <w:spacing w:val="1"/>
        </w:rPr>
        <w:t> </w:t>
      </w:r>
      <w:r>
        <w:rPr>
          <w:color w:val="201F1F"/>
        </w:rPr>
        <w:t>The</w:t>
      </w:r>
      <w:r>
        <w:rPr>
          <w:color w:val="201F1F"/>
          <w:spacing w:val="1"/>
        </w:rPr>
        <w:t> </w:t>
      </w:r>
      <w:r>
        <w:rPr>
          <w:color w:val="201F1F"/>
        </w:rPr>
        <w:t>emergence</w:t>
      </w:r>
      <w:r>
        <w:rPr>
          <w:color w:val="201F1F"/>
          <w:spacing w:val="1"/>
        </w:rPr>
        <w:t> </w:t>
      </w:r>
      <w:r>
        <w:rPr>
          <w:color w:val="201F1F"/>
        </w:rPr>
        <w:t>of</w:t>
      </w:r>
      <w:r>
        <w:rPr>
          <w:color w:val="201F1F"/>
          <w:spacing w:val="1"/>
        </w:rPr>
        <w:t> </w:t>
      </w:r>
      <w:r>
        <w:rPr>
          <w:color w:val="201F1F"/>
        </w:rPr>
        <w:t>acute</w:t>
      </w:r>
      <w:r>
        <w:rPr>
          <w:color w:val="201F1F"/>
          <w:spacing w:val="1"/>
        </w:rPr>
        <w:t> </w:t>
      </w:r>
      <w:r>
        <w:rPr>
          <w:color w:val="201F1F"/>
        </w:rPr>
        <w:t>intermediate uveitis</w:t>
      </w:r>
      <w:r>
        <w:rPr>
          <w:color w:val="201F1F"/>
          <w:spacing w:val="1"/>
        </w:rPr>
        <w:t> </w:t>
      </w:r>
      <w:r>
        <w:rPr>
          <w:color w:val="201F1F"/>
        </w:rPr>
        <w:t>following Kenalog administration was preceded by a severe</w:t>
      </w:r>
      <w:r>
        <w:rPr>
          <w:color w:val="201F1F"/>
          <w:spacing w:val="1"/>
        </w:rPr>
        <w:t> </w:t>
      </w:r>
      <w:r>
        <w:rPr>
          <w:color w:val="201F1F"/>
        </w:rPr>
        <w:t>increase in blood circulation in the conjunctival vessels</w:t>
      </w:r>
      <w:r>
        <w:rPr>
          <w:color w:val="201F1F"/>
          <w:spacing w:val="45"/>
        </w:rPr>
        <w:t> </w:t>
      </w:r>
      <w:r>
        <w:rPr>
          <w:color w:val="201F1F"/>
        </w:rPr>
        <w:t>of</w:t>
      </w:r>
      <w:r>
        <w:rPr>
          <w:color w:val="201F1F"/>
          <w:spacing w:val="1"/>
        </w:rPr>
        <w:t> </w:t>
      </w:r>
      <w:r>
        <w:rPr>
          <w:color w:val="201F1F"/>
        </w:rPr>
        <w:t>the eye, which decreased one day after a severe decrease in</w:t>
      </w:r>
      <w:r>
        <w:rPr>
          <w:color w:val="201F1F"/>
          <w:spacing w:val="1"/>
        </w:rPr>
        <w:t> </w:t>
      </w:r>
      <w:r>
        <w:rPr>
          <w:color w:val="201F1F"/>
        </w:rPr>
        <w:t>visualacuity. It is suggested that this increase in blood flow</w:t>
      </w:r>
      <w:r>
        <w:rPr>
          <w:color w:val="201F1F"/>
          <w:spacing w:val="1"/>
        </w:rPr>
        <w:t> </w:t>
      </w:r>
      <w:r>
        <w:rPr>
          <w:color w:val="201F1F"/>
        </w:rPr>
        <w:t>preceding</w:t>
      </w:r>
      <w:r>
        <w:rPr>
          <w:color w:val="201F1F"/>
          <w:spacing w:val="1"/>
        </w:rPr>
        <w:t> </w:t>
      </w:r>
      <w:r>
        <w:rPr>
          <w:color w:val="201F1F"/>
        </w:rPr>
        <w:t>pathology</w:t>
      </w:r>
      <w:r>
        <w:rPr>
          <w:color w:val="201F1F"/>
          <w:spacing w:val="1"/>
        </w:rPr>
        <w:t> </w:t>
      </w:r>
      <w:r>
        <w:rPr>
          <w:color w:val="201F1F"/>
        </w:rPr>
        <w:t>may</w:t>
      </w:r>
      <w:r>
        <w:rPr>
          <w:color w:val="201F1F"/>
          <w:spacing w:val="1"/>
        </w:rPr>
        <w:t> </w:t>
      </w:r>
      <w:r>
        <w:rPr>
          <w:color w:val="201F1F"/>
        </w:rPr>
        <w:t>be</w:t>
      </w:r>
      <w:r>
        <w:rPr>
          <w:color w:val="201F1F"/>
          <w:spacing w:val="1"/>
        </w:rPr>
        <w:t> </w:t>
      </w:r>
      <w:r>
        <w:rPr>
          <w:color w:val="201F1F"/>
        </w:rPr>
        <w:t>a</w:t>
      </w:r>
      <w:r>
        <w:rPr>
          <w:color w:val="201F1F"/>
          <w:spacing w:val="1"/>
        </w:rPr>
        <w:t> </w:t>
      </w:r>
      <w:r>
        <w:rPr>
          <w:color w:val="201F1F"/>
        </w:rPr>
        <w:t>characteristic</w:t>
      </w:r>
      <w:r>
        <w:rPr>
          <w:color w:val="201F1F"/>
          <w:spacing w:val="1"/>
        </w:rPr>
        <w:t> </w:t>
      </w:r>
      <w:r>
        <w:rPr>
          <w:color w:val="201F1F"/>
        </w:rPr>
        <w:t>of</w:t>
      </w:r>
      <w:r>
        <w:rPr>
          <w:color w:val="201F1F"/>
          <w:spacing w:val="1"/>
        </w:rPr>
        <w:t> </w:t>
      </w:r>
      <w:r>
        <w:rPr>
          <w:color w:val="201F1F"/>
        </w:rPr>
        <w:t>any</w:t>
      </w:r>
      <w:r>
        <w:rPr>
          <w:color w:val="201F1F"/>
          <w:spacing w:val="1"/>
        </w:rPr>
        <w:t> </w:t>
      </w:r>
      <w:r>
        <w:rPr>
          <w:color w:val="201F1F"/>
          <w:spacing w:val="-1"/>
        </w:rPr>
        <w:t>inflammatory</w:t>
      </w:r>
      <w:r>
        <w:rPr>
          <w:color w:val="201F1F"/>
          <w:spacing w:val="-12"/>
        </w:rPr>
        <w:t> </w:t>
      </w:r>
      <w:r>
        <w:rPr>
          <w:color w:val="201F1F"/>
          <w:spacing w:val="-1"/>
        </w:rPr>
        <w:t>process</w:t>
      </w:r>
      <w:r>
        <w:rPr>
          <w:color w:val="201F1F"/>
          <w:spacing w:val="-8"/>
        </w:rPr>
        <w:t> </w:t>
      </w:r>
      <w:r>
        <w:rPr>
          <w:color w:val="201F1F"/>
          <w:spacing w:val="-1"/>
        </w:rPr>
        <w:t>that</w:t>
      </w:r>
      <w:r>
        <w:rPr>
          <w:color w:val="201F1F"/>
          <w:spacing w:val="15"/>
        </w:rPr>
        <w:t> </w:t>
      </w:r>
      <w:r>
        <w:rPr>
          <w:color w:val="201F1F"/>
          <w:spacing w:val="-1"/>
        </w:rPr>
        <w:t>occurs</w:t>
      </w:r>
      <w:r>
        <w:rPr>
          <w:color w:val="201F1F"/>
          <w:spacing w:val="12"/>
        </w:rPr>
        <w:t> </w:t>
      </w:r>
      <w:r>
        <w:rPr>
          <w:color w:val="201F1F"/>
          <w:spacing w:val="-1"/>
        </w:rPr>
        <w:t>in</w:t>
      </w:r>
      <w:r>
        <w:rPr>
          <w:color w:val="201F1F"/>
          <w:spacing w:val="-17"/>
        </w:rPr>
        <w:t> </w:t>
      </w:r>
      <w:r>
        <w:rPr>
          <w:color w:val="201F1F"/>
          <w:spacing w:val="-1"/>
        </w:rPr>
        <w:t>the</w:t>
      </w:r>
      <w:r>
        <w:rPr>
          <w:color w:val="201F1F"/>
          <w:spacing w:val="3"/>
        </w:rPr>
        <w:t> </w:t>
      </w:r>
      <w:r>
        <w:rPr>
          <w:color w:val="201F1F"/>
          <w:spacing w:val="-1"/>
        </w:rPr>
        <w:t>human</w:t>
      </w:r>
      <w:r>
        <w:rPr>
          <w:color w:val="201F1F"/>
          <w:spacing w:val="-7"/>
        </w:rPr>
        <w:t> </w:t>
      </w:r>
      <w:r>
        <w:rPr>
          <w:color w:val="201F1F"/>
          <w:spacing w:val="-1"/>
        </w:rPr>
        <w:t>body.</w:t>
      </w:r>
    </w:p>
    <w:p>
      <w:pPr>
        <w:pStyle w:val="BodyText"/>
        <w:spacing w:before="11"/>
        <w:rPr>
          <w:sz w:val="26"/>
        </w:rPr>
      </w:pPr>
    </w:p>
    <w:p>
      <w:pPr>
        <w:spacing w:line="237" w:lineRule="auto" w:before="0"/>
        <w:ind w:left="345" w:right="0" w:firstLine="0"/>
        <w:jc w:val="both"/>
        <w:rPr>
          <w:i/>
          <w:sz w:val="18"/>
        </w:rPr>
      </w:pPr>
      <w:r>
        <w:rPr>
          <w:b/>
          <w:color w:val="007434"/>
          <w:sz w:val="18"/>
        </w:rPr>
        <w:t>Keywords:</w:t>
      </w:r>
      <w:r>
        <w:rPr>
          <w:b/>
          <w:color w:val="007434"/>
          <w:spacing w:val="1"/>
          <w:sz w:val="18"/>
        </w:rPr>
        <w:t> </w:t>
      </w:r>
      <w:r>
        <w:rPr>
          <w:i/>
          <w:sz w:val="18"/>
        </w:rPr>
        <w:t>Conjunctival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microvascular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hemodynamics</w:t>
      </w:r>
      <w:bookmarkStart w:name="Introduction" w:id="5"/>
      <w:bookmarkEnd w:id="5"/>
      <w:r>
        <w:rPr>
          <w:i/>
          <w:sz w:val="18"/>
        </w:rPr>
      </w:r>
      <w:bookmarkStart w:name="Case Reports" w:id="6"/>
      <w:bookmarkEnd w:id="6"/>
      <w:r>
        <w:rPr>
          <w:i/>
          <w:sz w:val="18"/>
        </w:rPr>
        <w:t>,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intermediate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uveitis.</w:t>
      </w:r>
    </w:p>
    <w:tbl>
      <w:tblPr>
        <w:tblW w:w="0" w:type="auto"/>
        <w:jc w:val="left"/>
        <w:tblInd w:w="439" w:type="dxa"/>
        <w:tblBorders>
          <w:top w:val="single" w:sz="4" w:space="0" w:color="0052A1"/>
          <w:left w:val="single" w:sz="4" w:space="0" w:color="0052A1"/>
          <w:bottom w:val="single" w:sz="4" w:space="0" w:color="0052A1"/>
          <w:right w:val="single" w:sz="4" w:space="0" w:color="0052A1"/>
          <w:insideH w:val="single" w:sz="4" w:space="0" w:color="0052A1"/>
          <w:insideV w:val="single" w:sz="4" w:space="0" w:color="0052A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1"/>
        <w:gridCol w:w="2309"/>
      </w:tblGrid>
      <w:tr>
        <w:trPr>
          <w:trHeight w:val="201" w:hRule="atLeast"/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434"/>
          </w:tcPr>
          <w:p>
            <w:pPr>
              <w:pStyle w:val="TableParagraph"/>
              <w:spacing w:line="175" w:lineRule="exact" w:before="6"/>
              <w:ind w:left="989"/>
              <w:rPr>
                <w:b/>
                <w:sz w:val="14"/>
              </w:rPr>
            </w:pPr>
            <w:r>
              <w:rPr>
                <w:b/>
                <w:color w:val="FFFFFF"/>
                <w:spacing w:val="-1"/>
                <w:sz w:val="14"/>
              </w:rPr>
              <w:t>Accessthis</w:t>
            </w:r>
            <w:r>
              <w:rPr>
                <w:b/>
                <w:color w:val="FFFFFF"/>
                <w:spacing w:val="-1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article</w:t>
            </w:r>
            <w:r>
              <w:rPr>
                <w:b/>
                <w:color w:val="FFFFFF"/>
                <w:spacing w:val="3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online</w:t>
            </w:r>
          </w:p>
        </w:tc>
      </w:tr>
      <w:tr>
        <w:trPr>
          <w:trHeight w:val="191" w:hRule="atLeast"/>
        </w:trPr>
        <w:tc>
          <w:tcPr>
            <w:tcW w:w="2271" w:type="dxa"/>
            <w:tcBorders>
              <w:top w:val="nil"/>
            </w:tcBorders>
          </w:tcPr>
          <w:p>
            <w:pPr>
              <w:pStyle w:val="TableParagraph"/>
              <w:spacing w:line="172" w:lineRule="exact"/>
              <w:ind w:left="470"/>
              <w:rPr>
                <w:b/>
                <w:sz w:val="14"/>
              </w:rPr>
            </w:pPr>
            <w:r>
              <w:rPr>
                <w:b/>
                <w:color w:val="201F1F"/>
                <w:w w:val="95"/>
                <w:sz w:val="14"/>
              </w:rPr>
              <w:t>Quick</w:t>
            </w:r>
            <w:r>
              <w:rPr>
                <w:b/>
                <w:color w:val="201F1F"/>
                <w:spacing w:val="9"/>
                <w:w w:val="95"/>
                <w:sz w:val="14"/>
              </w:rPr>
              <w:t> </w:t>
            </w:r>
            <w:r>
              <w:rPr>
                <w:b/>
                <w:color w:val="201F1F"/>
                <w:w w:val="95"/>
                <w:sz w:val="14"/>
              </w:rPr>
              <w:t>Response</w:t>
            </w:r>
            <w:r>
              <w:rPr>
                <w:b/>
                <w:color w:val="201F1F"/>
                <w:spacing w:val="3"/>
                <w:w w:val="95"/>
                <w:sz w:val="14"/>
              </w:rPr>
              <w:t> </w:t>
            </w:r>
            <w:r>
              <w:rPr>
                <w:b/>
                <w:color w:val="201F1F"/>
                <w:w w:val="95"/>
                <w:sz w:val="14"/>
              </w:rPr>
              <w:t>Code:</w:t>
            </w:r>
          </w:p>
        </w:tc>
        <w:tc>
          <w:tcPr>
            <w:tcW w:w="2309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74"/>
              <w:rPr>
                <w:b/>
                <w:sz w:val="14"/>
              </w:rPr>
            </w:pPr>
            <w:r>
              <w:rPr>
                <w:b/>
                <w:color w:val="201F1F"/>
                <w:sz w:val="14"/>
              </w:rPr>
              <w:t>Website:</w:t>
            </w:r>
          </w:p>
          <w:p>
            <w:pPr>
              <w:pStyle w:val="TableParagraph"/>
              <w:spacing w:line="188" w:lineRule="exact" w:before="3"/>
              <w:rPr>
                <w:sz w:val="14"/>
              </w:rPr>
            </w:pPr>
            <w:r>
              <w:rPr>
                <w:spacing w:val="-3"/>
                <w:sz w:val="14"/>
              </w:rPr>
              <w:t>https://ophthalmolcases.com/index.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php/hat</w:t>
            </w:r>
          </w:p>
        </w:tc>
      </w:tr>
      <w:tr>
        <w:trPr>
          <w:trHeight w:val="460" w:hRule="atLeast"/>
        </w:trPr>
        <w:tc>
          <w:tcPr>
            <w:tcW w:w="2271" w:type="dxa"/>
            <w:vMerge w:val="restart"/>
          </w:tcPr>
          <w:p>
            <w:pPr>
              <w:pStyle w:val="TableParagraph"/>
              <w:ind w:left="57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22776" cy="718756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776" cy="718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2" w:hRule="atLeast"/>
        </w:trPr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bottom w:val="single" w:sz="6" w:space="0" w:color="0052A1"/>
            </w:tcBorders>
          </w:tcPr>
          <w:p>
            <w:pPr>
              <w:pStyle w:val="TableParagraph"/>
              <w:spacing w:before="59"/>
              <w:rPr>
                <w:b/>
                <w:sz w:val="14"/>
              </w:rPr>
            </w:pPr>
            <w:r>
              <w:rPr>
                <w:b/>
                <w:color w:val="201F1F"/>
                <w:sz w:val="14"/>
              </w:rPr>
              <w:t>DOI:</w:t>
            </w:r>
          </w:p>
          <w:p>
            <w:pPr>
              <w:pStyle w:val="TableParagraph"/>
              <w:spacing w:line="177" w:lineRule="exact" w:before="17"/>
              <w:rPr>
                <w:sz w:val="14"/>
              </w:rPr>
            </w:pPr>
            <w:r>
              <w:rPr>
                <w:sz w:val="14"/>
              </w:rPr>
              <w:t>10.30546/2788-516X.2021.2.1.10</w:t>
            </w:r>
          </w:p>
        </w:tc>
      </w:tr>
      <w:tr>
        <w:trPr>
          <w:trHeight w:val="462" w:hRule="atLeast"/>
        </w:trPr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6" w:space="0" w:color="0052A1"/>
            </w:tcBorders>
          </w:tcPr>
          <w:p>
            <w:pPr>
              <w:pStyle w:val="TableParagraph"/>
              <w:spacing w:before="3"/>
              <w:ind w:left="0"/>
              <w:rPr>
                <w:i/>
                <w:sz w:val="5"/>
              </w:rPr>
            </w:pPr>
          </w:p>
          <w:p>
            <w:pPr>
              <w:pStyle w:val="TableParagraph"/>
              <w:ind w:left="71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23101" cy="242315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101" cy="24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Heading1"/>
        <w:spacing w:before="198"/>
        <w:ind w:left="462"/>
      </w:pPr>
      <w:r>
        <w:rPr>
          <w:b w:val="0"/>
        </w:rPr>
        <w:br w:type="column"/>
      </w:r>
      <w:r>
        <w:rPr>
          <w:color w:val="007434"/>
        </w:rPr>
        <w:t>Introduction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ind w:left="222" w:right="269" w:firstLine="283"/>
        <w:jc w:val="both"/>
      </w:pPr>
      <w:r>
        <w:rPr/>
        <w:t>It is known that the occurrence of inflammatory diseases is</w:t>
      </w:r>
      <w:r>
        <w:rPr>
          <w:spacing w:val="1"/>
        </w:rPr>
        <w:t> </w:t>
      </w:r>
      <w:r>
        <w:rPr>
          <w:spacing w:val="-1"/>
        </w:rPr>
        <w:t>accompanied</w:t>
      </w:r>
      <w:r>
        <w:rPr>
          <w:spacing w:val="-10"/>
        </w:rPr>
        <w:t> </w:t>
      </w:r>
      <w:r>
        <w:rPr>
          <w:spacing w:val="-1"/>
        </w:rPr>
        <w:t>by</w:t>
      </w:r>
      <w:r>
        <w:rPr>
          <w:spacing w:val="-5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disturbance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blood</w:t>
      </w:r>
      <w:r>
        <w:rPr>
          <w:spacing w:val="-10"/>
        </w:rPr>
        <w:t> </w:t>
      </w:r>
      <w:r>
        <w:rPr/>
        <w:t>supply.</w:t>
      </w:r>
      <w:r>
        <w:rPr>
          <w:spacing w:val="-6"/>
        </w:rPr>
        <w:t> </w:t>
      </w:r>
      <w:r>
        <w:rPr/>
        <w:t>Disturbances</w:t>
      </w:r>
      <w:r>
        <w:rPr>
          <w:spacing w:val="-43"/>
        </w:rPr>
        <w:t> </w:t>
      </w:r>
      <w:r>
        <w:rPr/>
        <w:t>in blood</w:t>
      </w:r>
      <w:r>
        <w:rPr>
          <w:spacing w:val="1"/>
        </w:rPr>
        <w:t> </w:t>
      </w:r>
      <w:r>
        <w:rPr/>
        <w:t>circulation can occur</w:t>
      </w:r>
      <w:r>
        <w:rPr>
          <w:spacing w:val="1"/>
        </w:rPr>
        <w:t> </w:t>
      </w:r>
      <w:r>
        <w:rPr/>
        <w:t>in any</w:t>
      </w:r>
      <w:r>
        <w:rPr>
          <w:spacing w:val="1"/>
        </w:rPr>
        <w:t> </w:t>
      </w:r>
      <w:r>
        <w:rPr/>
        <w:t>situation,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uveitis.</w:t>
      </w:r>
      <w:r>
        <w:rPr>
          <w:vertAlign w:val="subscript"/>
        </w:rPr>
        <w:t>1</w:t>
      </w:r>
    </w:p>
    <w:p>
      <w:pPr>
        <w:pStyle w:val="BodyText"/>
        <w:ind w:left="222" w:right="275"/>
        <w:jc w:val="both"/>
        <w:rPr>
          <w:sz w:val="12"/>
        </w:rPr>
      </w:pPr>
      <w:r>
        <w:rPr/>
        <w:t>In reviewing recent data, we recalled an interesting case that we</w:t>
      </w:r>
      <w:r>
        <w:rPr>
          <w:spacing w:val="-42"/>
        </w:rPr>
        <w:t> </w:t>
      </w:r>
      <w:r>
        <w:rPr/>
        <w:t>first documented 32 years ago. At that time, there were many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papers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conjunctival</w:t>
      </w:r>
      <w:r>
        <w:rPr>
          <w:spacing w:val="1"/>
        </w:rPr>
        <w:t> </w:t>
      </w:r>
      <w:r>
        <w:rPr/>
        <w:t>microcirculation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eyeball.</w:t>
      </w:r>
      <w:r>
        <w:rPr>
          <w:vertAlign w:val="subscript"/>
        </w:rPr>
        <w:t>2</w:t>
      </w:r>
      <w:r>
        <w:rPr>
          <w:sz w:val="14"/>
          <w:vertAlign w:val="baseline"/>
        </w:rPr>
        <w:t>,</w:t>
      </w:r>
      <w:r>
        <w:rPr>
          <w:sz w:val="12"/>
          <w:vertAlign w:val="baseline"/>
        </w:rPr>
        <w:t>3</w:t>
      </w:r>
    </w:p>
    <w:p>
      <w:pPr>
        <w:pStyle w:val="BodyText"/>
        <w:spacing w:before="2"/>
        <w:ind w:left="222" w:right="269"/>
        <w:jc w:val="both"/>
      </w:pPr>
      <w:r>
        <w:rPr/>
        <w:t>We studied the biomicroscopy of the bulbar conjunctiva in all</w:t>
      </w:r>
      <w:r>
        <w:rPr>
          <w:spacing w:val="1"/>
        </w:rPr>
        <w:t> </w:t>
      </w:r>
      <w:r>
        <w:rPr>
          <w:spacing w:val="-1"/>
        </w:rPr>
        <w:t>patients</w:t>
      </w:r>
      <w:r>
        <w:rPr>
          <w:spacing w:val="7"/>
        </w:rPr>
        <w:t> </w:t>
      </w:r>
      <w:r>
        <w:rPr/>
        <w:t>with</w:t>
      </w:r>
      <w:r>
        <w:rPr>
          <w:spacing w:val="-11"/>
        </w:rPr>
        <w:t> </w:t>
      </w:r>
      <w:r>
        <w:rPr/>
        <w:t>eye</w:t>
      </w:r>
      <w:r>
        <w:rPr>
          <w:spacing w:val="-11"/>
        </w:rPr>
        <w:t> </w:t>
      </w:r>
      <w:r>
        <w:rPr/>
        <w:t>disorders.</w:t>
      </w:r>
      <w:r>
        <w:rPr>
          <w:spacing w:val="-8"/>
        </w:rPr>
        <w:t> </w:t>
      </w:r>
      <w:r>
        <w:rPr/>
        <w:t>Additionally,</w:t>
      </w:r>
      <w:r>
        <w:rPr>
          <w:spacing w:val="10"/>
        </w:rPr>
        <w:t> </w:t>
      </w:r>
      <w:r>
        <w:rPr/>
        <w:t>we</w:t>
      </w:r>
      <w:r>
        <w:rPr>
          <w:spacing w:val="-12"/>
        </w:rPr>
        <w:t> </w:t>
      </w:r>
      <w:r>
        <w:rPr/>
        <w:t>investigated</w:t>
      </w:r>
      <w:r>
        <w:rPr>
          <w:spacing w:val="-6"/>
        </w:rPr>
        <w:t> </w:t>
      </w:r>
      <w:r>
        <w:rPr/>
        <w:t>blood</w:t>
      </w:r>
      <w:r>
        <w:rPr>
          <w:spacing w:val="-43"/>
        </w:rPr>
        <w:t> </w:t>
      </w:r>
      <w:r>
        <w:rPr/>
        <w:t>circulation in the vessels of the conjunctiva in a young patient</w:t>
      </w:r>
      <w:r>
        <w:rPr>
          <w:spacing w:val="1"/>
        </w:rPr>
        <w:t> </w:t>
      </w:r>
      <w:r>
        <w:rPr>
          <w:spacing w:val="-2"/>
        </w:rPr>
        <w:t>with acute uveitis </w:t>
      </w:r>
      <w:r>
        <w:rPr>
          <w:spacing w:val="-1"/>
        </w:rPr>
        <w:t>and found an interesting phenomenon. At that</w:t>
      </w:r>
      <w:r>
        <w:rPr>
          <w:spacing w:val="-42"/>
        </w:rPr>
        <w:t> </w:t>
      </w:r>
      <w:r>
        <w:rPr/>
        <w:t>time, we could not explain the phenomenon that we detected.</w:t>
      </w:r>
      <w:r>
        <w:rPr>
          <w:spacing w:val="1"/>
        </w:rPr>
        <w:t> </w:t>
      </w:r>
      <w:r>
        <w:rPr>
          <w:spacing w:val="-1"/>
        </w:rPr>
        <w:t>Drawing</w:t>
      </w:r>
      <w:r>
        <w:rPr>
          <w:spacing w:val="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new data,</w:t>
      </w:r>
      <w:r>
        <w:rPr/>
        <w:t> we</w:t>
      </w:r>
      <w:r>
        <w:rPr>
          <w:spacing w:val="2"/>
        </w:rPr>
        <w:t> </w:t>
      </w:r>
      <w:r>
        <w:rPr/>
        <w:t>decided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re-evaluate</w:t>
      </w:r>
      <w:r>
        <w:rPr>
          <w:spacing w:val="-12"/>
        </w:rPr>
        <w:t> </w:t>
      </w:r>
      <w:r>
        <w:rPr/>
        <w:t>this</w:t>
      </w:r>
      <w:r>
        <w:rPr>
          <w:spacing w:val="7"/>
        </w:rPr>
        <w:t> </w:t>
      </w:r>
      <w:r>
        <w:rPr/>
        <w:t>case.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ind w:left="664"/>
      </w:pPr>
      <w:r>
        <w:rPr>
          <w:color w:val="007434"/>
        </w:rPr>
        <w:t>Case</w:t>
      </w:r>
      <w:r>
        <w:rPr>
          <w:color w:val="007434"/>
          <w:spacing w:val="-6"/>
        </w:rPr>
        <w:t> </w:t>
      </w:r>
      <w:r>
        <w:rPr>
          <w:color w:val="007434"/>
        </w:rPr>
        <w:t>Reports</w:t>
      </w:r>
    </w:p>
    <w:p>
      <w:pPr>
        <w:pStyle w:val="BodyText"/>
        <w:spacing w:before="13"/>
        <w:rPr>
          <w:b/>
          <w:sz w:val="26"/>
        </w:rPr>
      </w:pPr>
    </w:p>
    <w:p>
      <w:pPr>
        <w:pStyle w:val="BodyText"/>
        <w:ind w:left="222" w:right="248" w:firstLine="427"/>
        <w:jc w:val="both"/>
        <w:rPr>
          <w:sz w:val="11"/>
        </w:rPr>
      </w:pPr>
      <w:r>
        <w:rPr/>
        <w:t>We present the case of a 28-year-old man complaining of</w:t>
      </w:r>
      <w:r>
        <w:rPr>
          <w:spacing w:val="1"/>
        </w:rPr>
        <w:t> </w:t>
      </w:r>
      <w:r>
        <w:rPr/>
        <w:t>sudden</w:t>
      </w:r>
      <w:r>
        <w:rPr>
          <w:spacing w:val="1"/>
        </w:rPr>
        <w:t> </w:t>
      </w:r>
      <w:r>
        <w:rPr/>
        <w:t>vision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eye.</w:t>
      </w:r>
      <w:r>
        <w:rPr>
          <w:spacing w:val="1"/>
        </w:rPr>
        <w:t> </w:t>
      </w:r>
      <w:r>
        <w:rPr/>
        <w:t>Vision</w:t>
      </w:r>
      <w:r>
        <w:rPr>
          <w:spacing w:val="1"/>
        </w:rPr>
        <w:t> </w:t>
      </w:r>
      <w:r>
        <w:rPr/>
        <w:t>deterioration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occurred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flow.</w:t>
      </w:r>
      <w:r>
        <w:rPr>
          <w:spacing w:val="46"/>
        </w:rPr>
        <w:t> </w:t>
      </w:r>
      <w:r>
        <w:rPr/>
        <w:t>An</w:t>
      </w:r>
      <w:r>
        <w:rPr>
          <w:spacing w:val="1"/>
        </w:rPr>
        <w:t> </w:t>
      </w:r>
      <w:r>
        <w:rPr/>
        <w:t>investigation of the microcirculation in the conjunctival vessels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 out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 slit</w:t>
      </w:r>
      <w:r>
        <w:rPr>
          <w:spacing w:val="1"/>
        </w:rPr>
        <w:t> </w:t>
      </w:r>
      <w:r>
        <w:rPr/>
        <w:t>lamp according to the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Bloch-Dietzel</w:t>
      </w:r>
      <w:r>
        <w:rPr>
          <w:spacing w:val="-17"/>
        </w:rPr>
        <w:t> </w:t>
      </w:r>
      <w:r>
        <w:rPr/>
        <w:t>technique.</w:t>
      </w:r>
      <w:r>
        <w:rPr>
          <w:position w:val="5"/>
          <w:sz w:val="11"/>
        </w:rPr>
        <w:t>4</w:t>
      </w:r>
    </w:p>
    <w:p>
      <w:pPr>
        <w:pStyle w:val="BodyText"/>
        <w:spacing w:line="242" w:lineRule="auto"/>
        <w:ind w:left="222" w:right="250"/>
        <w:jc w:val="both"/>
      </w:pPr>
      <w:r>
        <w:rPr>
          <w:color w:val="1F1E1E"/>
        </w:rPr>
        <w:t>On</w:t>
      </w:r>
      <w:r>
        <w:rPr>
          <w:color w:val="1F1E1E"/>
          <w:spacing w:val="1"/>
        </w:rPr>
        <w:t> </w:t>
      </w:r>
      <w:r>
        <w:rPr>
          <w:color w:val="1F1E1E"/>
        </w:rPr>
        <w:t>ophthalmic</w:t>
      </w:r>
      <w:r>
        <w:rPr>
          <w:color w:val="1F1E1E"/>
          <w:spacing w:val="1"/>
        </w:rPr>
        <w:t> </w:t>
      </w:r>
      <w:r>
        <w:rPr>
          <w:color w:val="1F1E1E"/>
        </w:rPr>
        <w:t>examination,</w:t>
      </w:r>
      <w:r>
        <w:rPr>
          <w:color w:val="1F1E1E"/>
          <w:spacing w:val="1"/>
        </w:rPr>
        <w:t> </w:t>
      </w:r>
      <w:r>
        <w:rPr>
          <w:color w:val="1F1E1E"/>
        </w:rPr>
        <w:t>the</w:t>
      </w:r>
      <w:r>
        <w:rPr>
          <w:color w:val="1F1E1E"/>
          <w:spacing w:val="1"/>
        </w:rPr>
        <w:t> </w:t>
      </w:r>
      <w:r>
        <w:rPr>
          <w:color w:val="1F1E1E"/>
        </w:rPr>
        <w:t>best-corrected</w:t>
      </w:r>
      <w:r>
        <w:rPr>
          <w:color w:val="1F1E1E"/>
          <w:spacing w:val="1"/>
        </w:rPr>
        <w:t> </w:t>
      </w:r>
      <w:r>
        <w:rPr>
          <w:color w:val="1F1E1E"/>
        </w:rPr>
        <w:t>visual</w:t>
      </w:r>
      <w:r>
        <w:rPr>
          <w:color w:val="1F1E1E"/>
          <w:spacing w:val="1"/>
        </w:rPr>
        <w:t> </w:t>
      </w:r>
      <w:r>
        <w:rPr>
          <w:color w:val="1F1E1E"/>
        </w:rPr>
        <w:t>acuity</w:t>
      </w:r>
      <w:r>
        <w:rPr>
          <w:color w:val="1F1E1E"/>
          <w:spacing w:val="1"/>
        </w:rPr>
        <w:t> </w:t>
      </w:r>
      <w:r>
        <w:rPr>
          <w:color w:val="1F1E1E"/>
        </w:rPr>
        <w:t>(Snellen chart) was 20/20 in the right eye and 20/200 in the left</w:t>
      </w:r>
      <w:r>
        <w:rPr>
          <w:color w:val="1F1E1E"/>
          <w:spacing w:val="1"/>
        </w:rPr>
        <w:t> </w:t>
      </w:r>
      <w:r>
        <w:rPr>
          <w:color w:val="1F1E1E"/>
        </w:rPr>
        <w:t>eye.</w:t>
      </w:r>
    </w:p>
    <w:p>
      <w:pPr>
        <w:pStyle w:val="BodyText"/>
        <w:spacing w:before="111"/>
        <w:ind w:left="222" w:right="258"/>
        <w:jc w:val="both"/>
      </w:pPr>
      <w:r>
        <w:rPr>
          <w:i/>
          <w:color w:val="00682C"/>
        </w:rPr>
        <w:t>Right eye: </w:t>
      </w:r>
      <w:r>
        <w:rPr/>
        <w:t>Local hyperaemia of the conjunctiva of the eyeball 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inner</w:t>
      </w:r>
      <w:r>
        <w:rPr>
          <w:spacing w:val="2"/>
        </w:rPr>
        <w:t> </w:t>
      </w:r>
      <w:r>
        <w:rPr>
          <w:spacing w:val="-1"/>
        </w:rPr>
        <w:t>corner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eye;</w:t>
      </w:r>
      <w:r>
        <w:rPr/>
        <w:t> </w:t>
      </w:r>
      <w:r>
        <w:rPr>
          <w:spacing w:val="-1"/>
        </w:rPr>
        <w:t>in</w:t>
      </w:r>
      <w:r>
        <w:rPr>
          <w:spacing w:val="-21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pupillary</w:t>
      </w:r>
      <w:r>
        <w:rPr>
          <w:spacing w:val="-2"/>
        </w:rPr>
        <w:t> </w:t>
      </w:r>
      <w:r>
        <w:rPr>
          <w:spacing w:val="-1"/>
        </w:rPr>
        <w:t>area,</w:t>
      </w:r>
      <w:r>
        <w:rPr>
          <w:spacing w:val="-3"/>
        </w:rPr>
        <w:t> </w:t>
      </w:r>
      <w:r>
        <w:rPr>
          <w:spacing w:val="-1"/>
        </w:rPr>
        <w:t>there</w:t>
      </w:r>
      <w:r>
        <w:rPr>
          <w:spacing w:val="-8"/>
        </w:rPr>
        <w:t> </w:t>
      </w:r>
      <w:r>
        <w:rPr>
          <w:spacing w:val="-1"/>
        </w:rPr>
        <w:t>is</w:t>
      </w:r>
      <w:r>
        <w:rPr>
          <w:spacing w:val="12"/>
        </w:rPr>
        <w:t> </w:t>
      </w:r>
      <w:r>
        <w:rPr>
          <w:spacing w:val="-1"/>
        </w:rPr>
        <w:t>only</w:t>
      </w:r>
      <w:r>
        <w:rPr>
          <w:spacing w:val="-3"/>
        </w:rPr>
        <w:t> </w:t>
      </w:r>
      <w:r>
        <w:rPr/>
        <w:t>one</w:t>
      </w:r>
      <w:r>
        <w:rPr>
          <w:spacing w:val="-43"/>
        </w:rPr>
        <w:t> </w:t>
      </w:r>
      <w:r>
        <w:rPr/>
        <w:t>posterior synechia. Upon dilation with mydriatics, the pupilhad</w:t>
      </w:r>
      <w:r>
        <w:rPr>
          <w:spacing w:val="-42"/>
        </w:rPr>
        <w:t> </w:t>
      </w:r>
      <w:r>
        <w:rPr/>
        <w:t>an irregular shape because of the synechiae. Biomicroscopy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conjunctiva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circulation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>
          <w:spacing w:val="-1"/>
        </w:rPr>
        <w:t>erythrocyte</w:t>
      </w:r>
      <w:r>
        <w:rPr>
          <w:spacing w:val="-12"/>
        </w:rPr>
        <w:t> </w:t>
      </w:r>
      <w:r>
        <w:rPr/>
        <w:t>aggregation.</w:t>
      </w:r>
    </w:p>
    <w:p>
      <w:pPr>
        <w:pStyle w:val="BodyText"/>
        <w:spacing w:line="285" w:lineRule="auto" w:before="56"/>
        <w:ind w:left="222" w:right="279"/>
        <w:jc w:val="both"/>
      </w:pPr>
      <w:r>
        <w:rPr/>
        <w:t>The vitreous body was normal, and the fundus of the eye was</w:t>
      </w:r>
      <w:r>
        <w:rPr>
          <w:spacing w:val="1"/>
        </w:rPr>
        <w:t> </w:t>
      </w:r>
      <w:r>
        <w:rPr/>
        <w:t>without</w:t>
      </w:r>
      <w:r>
        <w:rPr>
          <w:spacing w:val="9"/>
        </w:rPr>
        <w:t> </w:t>
      </w:r>
      <w:r>
        <w:rPr/>
        <w:t>pathology.</w:t>
      </w:r>
    </w:p>
    <w:p>
      <w:pPr>
        <w:pStyle w:val="BodyText"/>
        <w:spacing w:line="235" w:lineRule="auto" w:before="35"/>
        <w:ind w:left="165" w:right="124"/>
        <w:jc w:val="both"/>
      </w:pPr>
      <w:r>
        <w:rPr>
          <w:i/>
          <w:color w:val="00682C"/>
        </w:rPr>
        <w:t>Left eye: </w:t>
      </w:r>
      <w:r>
        <w:rPr/>
        <w:t>The conjunctiva and cornea were intact. Microcirculation</w:t>
      </w:r>
      <w:r>
        <w:rPr>
          <w:spacing w:val="1"/>
        </w:rPr>
        <w:t> </w:t>
      </w:r>
      <w:r>
        <w:rPr/>
        <w:t>of the conjunctiva: the blood flow rate was within normal limits.</w:t>
      </w:r>
      <w:r>
        <w:rPr>
          <w:spacing w:val="1"/>
        </w:rPr>
        <w:t> </w:t>
      </w:r>
      <w:r>
        <w:rPr/>
        <w:t>The lens</w:t>
      </w:r>
      <w:r>
        <w:rPr>
          <w:spacing w:val="1"/>
        </w:rPr>
        <w:t> </w:t>
      </w:r>
      <w:r>
        <w:rPr/>
        <w:t>was transparent.</w:t>
      </w:r>
      <w:r>
        <w:rPr>
          <w:spacing w:val="1"/>
        </w:rPr>
        <w:t> </w:t>
      </w:r>
      <w:r>
        <w:rPr/>
        <w:t>The fundus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eye was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>
          <w:spacing w:val="-1"/>
        </w:rPr>
        <w:t>pathology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poorly</w:t>
      </w:r>
      <w:r>
        <w:rPr>
          <w:spacing w:val="1"/>
        </w:rPr>
        <w:t> </w:t>
      </w:r>
      <w:r>
        <w:rPr>
          <w:spacing w:val="-1"/>
        </w:rPr>
        <w:t>visible</w:t>
      </w:r>
      <w:r>
        <w:rPr>
          <w:spacing w:val="-4"/>
        </w:rPr>
        <w:t> </w:t>
      </w:r>
      <w:r>
        <w:rPr>
          <w:spacing w:val="-1"/>
        </w:rPr>
        <w:t>due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opacity</w:t>
      </w:r>
      <w:r>
        <w:rPr>
          <w:spacing w:val="3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3"/>
        </w:rPr>
        <w:t> </w:t>
      </w:r>
      <w:r>
        <w:rPr/>
        <w:t>vitreous.</w:t>
      </w:r>
    </w:p>
    <w:p>
      <w:pPr>
        <w:pStyle w:val="BodyText"/>
        <w:spacing w:before="24"/>
        <w:ind w:left="165" w:right="120"/>
        <w:jc w:val="both"/>
      </w:pPr>
      <w:r>
        <w:rPr>
          <w:color w:val="00682C"/>
        </w:rPr>
        <w:t>Diagnosis:</w:t>
      </w:r>
      <w:r>
        <w:rPr>
          <w:color w:val="00682C"/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uveitis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eye</w:t>
      </w:r>
      <w:r>
        <w:rPr>
          <w:spacing w:val="1"/>
        </w:rPr>
        <w:t> </w:t>
      </w:r>
      <w:r>
        <w:rPr/>
        <w:t>and</w:t>
      </w:r>
      <w:r>
        <w:rPr>
          <w:spacing w:val="46"/>
        </w:rPr>
        <w:t> </w:t>
      </w:r>
      <w:r>
        <w:rPr/>
        <w:t>intermediate</w:t>
      </w:r>
      <w:r>
        <w:rPr>
          <w:spacing w:val="1"/>
        </w:rPr>
        <w:t> </w:t>
      </w:r>
      <w:r>
        <w:rPr/>
        <w:t>uveitis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left</w:t>
      </w:r>
      <w:r>
        <w:rPr>
          <w:spacing w:val="1"/>
        </w:rPr>
        <w:t> </w:t>
      </w:r>
      <w:r>
        <w:rPr/>
        <w:t>eye.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1"/>
        </w:rPr>
      </w:pPr>
    </w:p>
    <w:p>
      <w:pPr>
        <w:tabs>
          <w:tab w:pos="2277" w:val="left" w:leader="none"/>
        </w:tabs>
        <w:spacing w:line="252" w:lineRule="auto" w:before="0"/>
        <w:ind w:left="3262" w:right="101" w:hanging="3179"/>
        <w:jc w:val="left"/>
        <w:rPr>
          <w:b/>
          <w:i/>
          <w:sz w:val="16"/>
        </w:rPr>
      </w:pPr>
      <w:r>
        <w:rPr/>
        <w:pict>
          <v:shape style="position:absolute;margin-left:52.350002pt;margin-top:-6.507762pt;width:519.75pt;height:5pt;mso-position-horizontal-relative:page;mso-position-vertical-relative:paragraph;z-index:15729664" coordorigin="1047,-130" coordsize="10395,100" path="m11442,-90l1047,-90,1047,-30,11442,-30,11442,-90xm11442,-130l1047,-130,1047,-110,11442,-110,11442,-130xe" filled="true" fillcolor="#00682c" stroked="false">
            <v:path arrowok="t"/>
            <v:fill type="solid"/>
            <w10:wrap type="none"/>
          </v:shape>
        </w:pict>
      </w:r>
      <w:r>
        <w:rPr>
          <w:b/>
          <w:sz w:val="18"/>
        </w:rPr>
        <w:t>10</w:t>
        <w:tab/>
      </w:r>
      <w:r>
        <w:rPr>
          <w:b/>
          <w:i/>
          <w:w w:val="90"/>
          <w:sz w:val="16"/>
        </w:rPr>
        <w:t>Journal</w:t>
      </w:r>
      <w:r>
        <w:rPr>
          <w:b/>
          <w:i/>
          <w:spacing w:val="1"/>
          <w:w w:val="90"/>
          <w:sz w:val="16"/>
        </w:rPr>
        <w:t> </w:t>
      </w:r>
      <w:r>
        <w:rPr>
          <w:b/>
          <w:i/>
          <w:w w:val="90"/>
          <w:sz w:val="16"/>
        </w:rPr>
        <w:t>of Ophthalmology</w:t>
      </w:r>
      <w:r>
        <w:rPr>
          <w:b/>
          <w:i/>
          <w:spacing w:val="1"/>
          <w:w w:val="90"/>
          <w:sz w:val="16"/>
        </w:rPr>
        <w:t> </w:t>
      </w:r>
      <w:r>
        <w:rPr>
          <w:b/>
          <w:i/>
          <w:w w:val="90"/>
          <w:sz w:val="16"/>
        </w:rPr>
        <w:t>Cases</w:t>
      </w:r>
      <w:r>
        <w:rPr>
          <w:b/>
          <w:i/>
          <w:spacing w:val="1"/>
          <w:w w:val="90"/>
          <w:sz w:val="16"/>
        </w:rPr>
        <w:t> </w:t>
      </w:r>
      <w:r>
        <w:rPr>
          <w:b/>
          <w:i/>
          <w:w w:val="90"/>
          <w:sz w:val="16"/>
        </w:rPr>
        <w:t>&amp;</w:t>
      </w:r>
      <w:r>
        <w:rPr>
          <w:b/>
          <w:i/>
          <w:spacing w:val="1"/>
          <w:w w:val="90"/>
          <w:sz w:val="16"/>
        </w:rPr>
        <w:t> </w:t>
      </w:r>
      <w:r>
        <w:rPr>
          <w:b/>
          <w:i/>
          <w:w w:val="90"/>
          <w:sz w:val="16"/>
        </w:rPr>
        <w:t>Hypotheses</w:t>
      </w:r>
      <w:r>
        <w:rPr>
          <w:b/>
          <w:i/>
          <w:spacing w:val="-33"/>
          <w:w w:val="90"/>
          <w:sz w:val="16"/>
        </w:rPr>
        <w:t> </w:t>
      </w:r>
      <w:r>
        <w:rPr>
          <w:b/>
          <w:i/>
          <w:w w:val="95"/>
          <w:sz w:val="16"/>
        </w:rPr>
        <w:t>Volume</w:t>
      </w:r>
      <w:r>
        <w:rPr>
          <w:b/>
          <w:i/>
          <w:spacing w:val="30"/>
          <w:w w:val="95"/>
          <w:sz w:val="16"/>
        </w:rPr>
        <w:t> </w:t>
      </w:r>
      <w:r>
        <w:rPr>
          <w:b/>
          <w:i/>
          <w:w w:val="95"/>
          <w:sz w:val="16"/>
        </w:rPr>
        <w:t>2,</w:t>
      </w:r>
      <w:r>
        <w:rPr>
          <w:b/>
          <w:i/>
          <w:spacing w:val="20"/>
          <w:w w:val="95"/>
          <w:sz w:val="16"/>
        </w:rPr>
        <w:t> </w:t>
      </w:r>
      <w:r>
        <w:rPr>
          <w:b/>
          <w:i/>
          <w:w w:val="95"/>
          <w:sz w:val="16"/>
        </w:rPr>
        <w:t>Number</w:t>
      </w:r>
      <w:r>
        <w:rPr>
          <w:b/>
          <w:i/>
          <w:spacing w:val="19"/>
          <w:w w:val="95"/>
          <w:sz w:val="16"/>
        </w:rPr>
        <w:t> </w:t>
      </w:r>
      <w:r>
        <w:rPr>
          <w:b/>
          <w:i/>
          <w:w w:val="95"/>
          <w:sz w:val="16"/>
        </w:rPr>
        <w:t>1,</w:t>
      </w:r>
      <w:r>
        <w:rPr>
          <w:b/>
          <w:i/>
          <w:spacing w:val="12"/>
          <w:w w:val="95"/>
          <w:sz w:val="16"/>
        </w:rPr>
        <w:t> </w:t>
      </w:r>
      <w:r>
        <w:rPr>
          <w:b/>
          <w:i/>
          <w:w w:val="95"/>
          <w:sz w:val="16"/>
        </w:rPr>
        <w:t>2021.10-12</w:t>
      </w:r>
    </w:p>
    <w:p>
      <w:pPr>
        <w:spacing w:after="0" w:line="252" w:lineRule="auto"/>
        <w:jc w:val="left"/>
        <w:rPr>
          <w:sz w:val="16"/>
        </w:rPr>
        <w:sectPr>
          <w:type w:val="continuous"/>
          <w:pgSz w:w="12240" w:h="15840"/>
          <w:pgMar w:top="340" w:bottom="280" w:left="620" w:right="780"/>
          <w:cols w:num="2" w:equalWidth="0">
            <w:col w:w="5202" w:space="40"/>
            <w:col w:w="5598"/>
          </w:cols>
        </w:sectPr>
      </w:pPr>
    </w:p>
    <w:p>
      <w:pPr>
        <w:pStyle w:val="BodyText"/>
        <w:spacing w:before="23"/>
        <w:ind w:left="119"/>
        <w:jc w:val="both"/>
      </w:pPr>
      <w:r>
        <w:rPr/>
        <w:t>The patient was prescribed topical antibiotics, mydriatics, and</w:t>
      </w:r>
      <w:r>
        <w:rPr>
          <w:spacing w:val="1"/>
        </w:rPr>
        <w:t> </w:t>
      </w:r>
      <w:r>
        <w:rPr/>
        <w:t>corticosteroids to the left eye. At that time, parabulbar ampicillin</w:t>
      </w:r>
      <w:r>
        <w:rPr>
          <w:spacing w:val="-43"/>
        </w:rPr>
        <w:t> </w:t>
      </w:r>
      <w:r>
        <w:rPr/>
        <w:t>with dexamethasone was injected daily into the left eye. A single</w:t>
      </w:r>
      <w:r>
        <w:rPr>
          <w:spacing w:val="-43"/>
        </w:rPr>
        <w:t> </w:t>
      </w:r>
      <w:r>
        <w:rPr/>
        <w:t>subconjunctival Kenalog injection was made into the right eye</w:t>
      </w:r>
      <w:r>
        <w:rPr>
          <w:spacing w:val="1"/>
        </w:rPr>
        <w:t> </w:t>
      </w:r>
      <w:r>
        <w:rPr/>
        <w:t>where synechiae were present. No other drops were applied to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eye.</w:t>
      </w:r>
    </w:p>
    <w:p>
      <w:pPr>
        <w:pStyle w:val="BodyText"/>
      </w:pPr>
    </w:p>
    <w:p>
      <w:pPr>
        <w:pStyle w:val="BodyText"/>
        <w:ind w:left="119" w:right="33"/>
        <w:jc w:val="both"/>
      </w:pPr>
      <w:r>
        <w:rPr/>
        <w:t>After 3 days, the visual acuity of the left eye increased to 20/50.</w:t>
      </w:r>
      <w:r>
        <w:rPr>
          <w:spacing w:val="1"/>
        </w:rPr>
        <w:t> </w:t>
      </w:r>
      <w:r>
        <w:rPr/>
        <w:t>The day after subconjunctival Kenalog injection into the right</w:t>
      </w:r>
      <w:r>
        <w:rPr>
          <w:spacing w:val="1"/>
        </w:rPr>
        <w:t> </w:t>
      </w:r>
      <w:r>
        <w:rPr/>
        <w:t>eye, the conjunctival hyperaemia in the inner corner of the eye</w:t>
      </w:r>
      <w:r>
        <w:rPr>
          <w:spacing w:val="1"/>
        </w:rPr>
        <w:t> </w:t>
      </w:r>
      <w:r>
        <w:rPr/>
        <w:t>disappeared. The conjunctival microcirculation of the eye was</w:t>
      </w:r>
      <w:r>
        <w:rPr>
          <w:spacing w:val="1"/>
        </w:rPr>
        <w:t> </w:t>
      </w:r>
      <w:r>
        <w:rPr>
          <w:spacing w:val="-1"/>
        </w:rPr>
        <w:t>checked daily. After </w:t>
      </w:r>
      <w:r>
        <w:rPr/>
        <w:t>Kenaloginjection into the right eye, a severe</w:t>
      </w:r>
      <w:r>
        <w:rPr>
          <w:spacing w:val="-42"/>
        </w:rPr>
        <w:t> </w:t>
      </w:r>
      <w:r>
        <w:rPr/>
        <w:t>increase in the circulation of red blood cells in the conjunctival</w:t>
      </w:r>
      <w:r>
        <w:rPr>
          <w:spacing w:val="1"/>
        </w:rPr>
        <w:t> </w:t>
      </w:r>
      <w:r>
        <w:rPr/>
        <w:t>vessels</w:t>
      </w:r>
      <w:r>
        <w:rPr>
          <w:spacing w:val="1"/>
        </w:rPr>
        <w:t> </w:t>
      </w:r>
      <w:r>
        <w:rPr/>
        <w:t>was</w:t>
      </w:r>
      <w:r>
        <w:rPr>
          <w:spacing w:val="12"/>
        </w:rPr>
        <w:t> </w:t>
      </w:r>
      <w:r>
        <w:rPr/>
        <w:t>noted.</w:t>
      </w:r>
    </w:p>
    <w:p>
      <w:pPr>
        <w:pStyle w:val="BodyText"/>
        <w:spacing w:before="6"/>
      </w:pPr>
    </w:p>
    <w:p>
      <w:pPr>
        <w:pStyle w:val="BodyText"/>
        <w:spacing w:before="1"/>
        <w:ind w:left="119" w:right="35"/>
        <w:jc w:val="both"/>
      </w:pPr>
      <w:r>
        <w:rPr/>
        <w:t>Erythrocyte</w:t>
      </w:r>
      <w:r>
        <w:rPr>
          <w:spacing w:val="1"/>
        </w:rPr>
        <w:t> </w:t>
      </w:r>
      <w:r>
        <w:rPr/>
        <w:t>adhesion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observed.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Kenalog</w:t>
      </w:r>
      <w:r>
        <w:rPr>
          <w:spacing w:val="1"/>
        </w:rPr>
        <w:t> </w:t>
      </w:r>
      <w:r>
        <w:rPr/>
        <w:t>injection,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circulation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conjunctival</w:t>
      </w:r>
      <w:r>
        <w:rPr>
          <w:spacing w:val="1"/>
        </w:rPr>
        <w:t> </w:t>
      </w:r>
      <w:r>
        <w:rPr/>
        <w:t>vessels of the right eye was surprisingly quick. This observation</w:t>
      </w:r>
      <w:r>
        <w:rPr>
          <w:spacing w:val="-42"/>
        </w:rPr>
        <w:t> </w:t>
      </w:r>
      <w:r>
        <w:rPr/>
        <w:t>did not fit the diagnostic classification we hadapplied, and such</w:t>
      </w:r>
      <w:r>
        <w:rPr>
          <w:spacing w:val="-42"/>
        </w:rPr>
        <w:t> </w:t>
      </w:r>
      <w:r>
        <w:rPr/>
        <w:t>cases</w:t>
      </w:r>
      <w:r>
        <w:rPr>
          <w:spacing w:val="1"/>
        </w:rPr>
        <w:t> </w:t>
      </w:r>
      <w:r>
        <w:rPr/>
        <w:t>may have not</w:t>
      </w:r>
      <w:r>
        <w:rPr>
          <w:spacing w:val="1"/>
        </w:rPr>
        <w:t> </w:t>
      </w:r>
      <w:r>
        <w:rPr/>
        <w:t>been observed in prior research studies.</w:t>
      </w:r>
      <w:r>
        <w:rPr>
          <w:spacing w:val="1"/>
        </w:rPr>
        <w:t> </w:t>
      </w:r>
      <w:r>
        <w:rPr/>
        <w:t>Conjunctival microcirculation of the left eye was normal. One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Kenalog</w:t>
      </w:r>
      <w:r>
        <w:rPr>
          <w:spacing w:val="1"/>
        </w:rPr>
        <w:t> </w:t>
      </w:r>
      <w:r>
        <w:rPr/>
        <w:t>injection,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complained</w:t>
      </w:r>
      <w:r>
        <w:rPr>
          <w:spacing w:val="46"/>
        </w:rPr>
        <w:t> </w:t>
      </w:r>
      <w:r>
        <w:rPr/>
        <w:t>of</w:t>
      </w:r>
      <w:r>
        <w:rPr>
          <w:spacing w:val="1"/>
        </w:rPr>
        <w:t> </w:t>
      </w:r>
      <w:r>
        <w:rPr/>
        <w:t>decreased vision in 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eye.</w:t>
      </w:r>
      <w:r>
        <w:rPr>
          <w:spacing w:val="1"/>
        </w:rPr>
        <w:t> </w:t>
      </w:r>
      <w:r>
        <w:rPr/>
        <w:t>Examination revealed that</w:t>
      </w:r>
      <w:r>
        <w:rPr>
          <w:spacing w:val="1"/>
        </w:rPr>
        <w:t> </w:t>
      </w:r>
      <w:r>
        <w:rPr/>
        <w:t>visual acuity had decreased in one day to 20/200. The vitreous</w:t>
      </w:r>
      <w:r>
        <w:rPr>
          <w:spacing w:val="1"/>
        </w:rPr>
        <w:t> </w:t>
      </w:r>
      <w:r>
        <w:rPr/>
        <w:t>humor</w:t>
      </w:r>
      <w:r>
        <w:rPr>
          <w:spacing w:val="-8"/>
        </w:rPr>
        <w:t> </w:t>
      </w:r>
      <w:r>
        <w:rPr/>
        <w:t>became</w:t>
      </w:r>
      <w:r>
        <w:rPr>
          <w:spacing w:val="-3"/>
        </w:rPr>
        <w:t> </w:t>
      </w:r>
      <w:r>
        <w:rPr/>
        <w:t>opaque</w:t>
      </w:r>
      <w:r>
        <w:rPr>
          <w:spacing w:val="-3"/>
        </w:rPr>
        <w:t> </w:t>
      </w:r>
      <w:r>
        <w:rPr/>
        <w:t>andobscured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fundus.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119" w:right="39"/>
        <w:jc w:val="both"/>
      </w:pPr>
      <w:r>
        <w:rPr/>
        <w:t>After that, there was a decrease in the blood flow velocity in the</w:t>
      </w:r>
      <w:r>
        <w:rPr>
          <w:spacing w:val="-42"/>
        </w:rPr>
        <w:t> </w:t>
      </w:r>
      <w:r>
        <w:rPr/>
        <w:t>conjunctival</w:t>
      </w:r>
      <w:r>
        <w:rPr>
          <w:spacing w:val="1"/>
        </w:rPr>
        <w:t> </w:t>
      </w:r>
      <w:r>
        <w:rPr/>
        <w:t>vessels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eye in comparison with the</w:t>
      </w:r>
      <w:r>
        <w:rPr>
          <w:spacing w:val="1"/>
        </w:rPr>
        <w:t> </w:t>
      </w:r>
      <w:r>
        <w:rPr/>
        <w:t>previous day, and by the day after that, blood flow hadreturned</w:t>
      </w:r>
      <w:r>
        <w:rPr>
          <w:spacing w:val="-42"/>
        </w:rPr>
        <w:t> </w:t>
      </w:r>
      <w:r>
        <w:rPr/>
        <w:t>to</w:t>
      </w:r>
      <w:r>
        <w:rPr>
          <w:spacing w:val="1"/>
        </w:rPr>
        <w:t> </w:t>
      </w:r>
      <w:r>
        <w:rPr/>
        <w:t>near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velocity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insignificant</w:t>
      </w:r>
      <w:r>
        <w:rPr>
          <w:spacing w:val="1"/>
        </w:rPr>
        <w:t> </w:t>
      </w:r>
      <w:r>
        <w:rPr/>
        <w:t>adhesion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erythrocytes.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119" w:right="37"/>
        <w:jc w:val="both"/>
      </w:pPr>
      <w:r>
        <w:rPr/>
        <w:t>The patient received notice that a close relative had</w:t>
      </w:r>
      <w:r>
        <w:rPr>
          <w:spacing w:val="45"/>
        </w:rPr>
        <w:t> </w:t>
      </w:r>
      <w:r>
        <w:rPr/>
        <w:t>died,</w:t>
      </w:r>
      <w:r>
        <w:rPr>
          <w:spacing w:val="45"/>
        </w:rPr>
        <w:t> </w:t>
      </w:r>
      <w:r>
        <w:rPr/>
        <w:t>and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discharged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reasons.</w:t>
      </w:r>
      <w:r>
        <w:rPr>
          <w:spacing w:val="1"/>
        </w:rPr>
        <w:t> </w:t>
      </w:r>
      <w:r>
        <w:rPr/>
        <w:t>Outpatient treatment was prescribed.Unfortunately, the patient</w:t>
      </w:r>
      <w:r>
        <w:rPr>
          <w:spacing w:val="1"/>
        </w:rPr>
        <w:t> </w:t>
      </w:r>
      <w:r>
        <w:rPr>
          <w:spacing w:val="-1"/>
        </w:rPr>
        <w:t>did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10"/>
        </w:rPr>
        <w:t> </w:t>
      </w:r>
      <w:r>
        <w:rPr>
          <w:spacing w:val="-1"/>
        </w:rPr>
        <w:t>return</w:t>
      </w:r>
      <w:r>
        <w:rPr>
          <w:spacing w:val="-12"/>
        </w:rPr>
        <w:t> </w:t>
      </w:r>
      <w:r>
        <w:rPr>
          <w:spacing w:val="-1"/>
        </w:rPr>
        <w:t>for</w:t>
      </w:r>
      <w:r>
        <w:rPr>
          <w:spacing w:val="3"/>
        </w:rPr>
        <w:t> </w:t>
      </w:r>
      <w:r>
        <w:rPr>
          <w:spacing w:val="-1"/>
        </w:rPr>
        <w:t>a</w:t>
      </w:r>
      <w:r>
        <w:rPr>
          <w:spacing w:val="-7"/>
        </w:rPr>
        <w:t> </w:t>
      </w:r>
      <w:r>
        <w:rPr>
          <w:spacing w:val="-1"/>
        </w:rPr>
        <w:t>follow-up.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3"/>
        </w:rPr>
      </w:pPr>
    </w:p>
    <w:p>
      <w:pPr>
        <w:pStyle w:val="Heading1"/>
        <w:ind w:left="402"/>
      </w:pPr>
      <w:bookmarkStart w:name="Discussion" w:id="7"/>
      <w:bookmarkEnd w:id="7"/>
      <w:r>
        <w:rPr>
          <w:b w:val="0"/>
        </w:rPr>
      </w:r>
      <w:r>
        <w:rPr>
          <w:color w:val="007434"/>
        </w:rPr>
        <w:t>Discussion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ind w:left="119" w:right="106" w:firstLine="283"/>
        <w:jc w:val="both"/>
      </w:pPr>
      <w:r>
        <w:rPr/>
        <w:t>We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immediately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acute</w:t>
      </w:r>
      <w:r>
        <w:rPr>
          <w:spacing w:val="1"/>
        </w:rPr>
        <w:t> </w:t>
      </w:r>
      <w:r>
        <w:rPr>
          <w:spacing w:val="-1"/>
        </w:rPr>
        <w:t>posterioruveitis,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blood</w:t>
      </w:r>
      <w:r>
        <w:rPr>
          <w:spacing w:val="-8"/>
        </w:rPr>
        <w:t> </w:t>
      </w:r>
      <w:r>
        <w:rPr>
          <w:spacing w:val="-1"/>
        </w:rPr>
        <w:t>flow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22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conjunctival</w:t>
      </w:r>
      <w:r>
        <w:rPr>
          <w:spacing w:val="4"/>
        </w:rPr>
        <w:t> </w:t>
      </w:r>
      <w:r>
        <w:rPr/>
        <w:t>vessels</w:t>
      </w:r>
      <w:r>
        <w:rPr>
          <w:spacing w:val="7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42"/>
        </w:rPr>
        <w:t> </w:t>
      </w:r>
      <w:r>
        <w:rPr/>
        <w:t>eyeball</w:t>
      </w:r>
      <w:r>
        <w:rPr>
          <w:spacing w:val="1"/>
        </w:rPr>
        <w:t> </w:t>
      </w:r>
      <w:r>
        <w:rPr/>
        <w:t>severely</w:t>
      </w:r>
      <w:r>
        <w:rPr>
          <w:spacing w:val="1"/>
        </w:rPr>
        <w:t> </w:t>
      </w:r>
      <w:r>
        <w:rPr/>
        <w:t>increased.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coincided</w:t>
      </w:r>
      <w:r>
        <w:rPr>
          <w:spacing w:val="1"/>
        </w:rPr>
        <w:t> </w:t>
      </w:r>
      <w:r>
        <w:rPr/>
        <w:t>with an</w:t>
      </w:r>
      <w:r>
        <w:rPr>
          <w:spacing w:val="1"/>
        </w:rPr>
        <w:t> </w:t>
      </w:r>
      <w:r>
        <w:rPr/>
        <w:t>intense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 blood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velocity.</w:t>
      </w:r>
      <w:r>
        <w:rPr>
          <w:spacing w:val="46"/>
        </w:rPr>
        <w:t> </w:t>
      </w:r>
      <w:r>
        <w:rPr/>
        <w:t>I</w:t>
      </w:r>
      <w:r>
        <w:rPr>
          <w:spacing w:val="1"/>
        </w:rPr>
        <w:t> </w:t>
      </w:r>
      <w:r>
        <w:rPr/>
        <w:t>made an association between the blood flow velocity and 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“mad”.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4" w:lineRule="auto" w:before="1"/>
        <w:ind w:left="119" w:right="67"/>
        <w:jc w:val="both"/>
      </w:pPr>
      <w:r>
        <w:rPr/>
        <w:t>After the onset of uveitis and vision deterioration to 20/200, the</w:t>
      </w:r>
      <w:r>
        <w:rPr>
          <w:spacing w:val="1"/>
        </w:rPr>
        <w:t> </w:t>
      </w:r>
      <w:r>
        <w:rPr/>
        <w:t>blood flow noticeably slowed the following day and became</w:t>
      </w:r>
      <w:r>
        <w:rPr>
          <w:spacing w:val="1"/>
        </w:rPr>
        <w:t> </w:t>
      </w:r>
      <w:r>
        <w:rPr>
          <w:spacing w:val="-1"/>
        </w:rPr>
        <w:t>normal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day</w:t>
      </w:r>
      <w:r>
        <w:rPr>
          <w:spacing w:val="-2"/>
        </w:rPr>
        <w:t> </w:t>
      </w:r>
      <w:r>
        <w:rPr/>
        <w:t>after</w:t>
      </w:r>
      <w:r>
        <w:rPr>
          <w:spacing w:val="-12"/>
        </w:rPr>
        <w:t> </w:t>
      </w:r>
      <w:r>
        <w:rPr/>
        <w:t>that.</w:t>
      </w:r>
    </w:p>
    <w:p>
      <w:pPr>
        <w:pStyle w:val="BodyText"/>
        <w:spacing w:before="47"/>
        <w:ind w:left="119" w:right="314"/>
        <w:jc w:val="both"/>
      </w:pPr>
      <w:r>
        <w:rPr/>
        <w:br w:type="column"/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hemodynamic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microvasculature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onset</w:t>
      </w:r>
      <w:r>
        <w:rPr>
          <w:spacing w:val="1"/>
        </w:rPr>
        <w:t> </w:t>
      </w:r>
      <w:r>
        <w:rPr/>
        <w:t>of</w:t>
      </w:r>
      <w:r>
        <w:rPr>
          <w:spacing w:val="46"/>
        </w:rPr>
        <w:t> </w:t>
      </w:r>
      <w:r>
        <w:rPr/>
        <w:t>a</w:t>
      </w:r>
      <w:r>
        <w:rPr>
          <w:spacing w:val="1"/>
        </w:rPr>
        <w:t> </w:t>
      </w:r>
      <w:r>
        <w:rPr/>
        <w:t>sudden</w:t>
      </w:r>
      <w:r>
        <w:rPr>
          <w:spacing w:val="1"/>
        </w:rPr>
        <w:t> </w:t>
      </w:r>
      <w:r>
        <w:rPr/>
        <w:t>inflammatory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(acute</w:t>
      </w:r>
      <w:r>
        <w:rPr>
          <w:spacing w:val="1"/>
        </w:rPr>
        <w:t> </w:t>
      </w:r>
      <w:r>
        <w:rPr/>
        <w:t>uveitis,</w:t>
      </w:r>
      <w:r>
        <w:rPr>
          <w:spacing w:val="1"/>
        </w:rPr>
        <w:t> </w:t>
      </w:r>
      <w:r>
        <w:rPr/>
        <w:t>scleritis,</w:t>
      </w:r>
      <w:r>
        <w:rPr>
          <w:spacing w:val="1"/>
        </w:rPr>
        <w:t> </w:t>
      </w:r>
      <w:r>
        <w:rPr/>
        <w:t>optic</w:t>
      </w:r>
      <w:r>
        <w:rPr>
          <w:spacing w:val="1"/>
        </w:rPr>
        <w:t> </w:t>
      </w:r>
      <w:r>
        <w:rPr/>
        <w:t>neuritis</w:t>
      </w:r>
      <w:r>
        <w:rPr>
          <w:spacing w:val="6"/>
        </w:rPr>
        <w:t> </w:t>
      </w:r>
      <w:r>
        <w:rPr/>
        <w:t>etc.).</w:t>
      </w:r>
    </w:p>
    <w:p>
      <w:pPr>
        <w:pStyle w:val="BodyText"/>
      </w:pPr>
    </w:p>
    <w:p>
      <w:pPr>
        <w:pStyle w:val="BodyText"/>
        <w:ind w:left="119" w:right="394"/>
        <w:jc w:val="both"/>
      </w:pPr>
      <w:r>
        <w:rPr/>
        <w:t>Currently,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OCT</w:t>
      </w:r>
      <w:r>
        <w:rPr>
          <w:spacing w:val="1"/>
        </w:rPr>
        <w:t> </w:t>
      </w:r>
      <w:r>
        <w:rPr/>
        <w:t>angiography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disturbances in the vascular pattern inthe retina. However, we</w:t>
      </w:r>
      <w:r>
        <w:rPr>
          <w:spacing w:val="-42"/>
        </w:rPr>
        <w:t> </w:t>
      </w:r>
      <w:r>
        <w:rPr/>
        <w:t>did not observe the speed of blood flow the day before the</w:t>
      </w:r>
      <w:r>
        <w:rPr>
          <w:spacing w:val="1"/>
        </w:rPr>
        <w:t> </w:t>
      </w:r>
      <w:r>
        <w:rPr/>
        <w:t>onset</w:t>
      </w:r>
      <w:r>
        <w:rPr>
          <w:spacing w:val="14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3"/>
        </w:rPr>
        <w:t> </w:t>
      </w:r>
      <w:r>
        <w:rPr/>
        <w:t>disease.</w:t>
      </w:r>
    </w:p>
    <w:p>
      <w:pPr>
        <w:pStyle w:val="BodyText"/>
        <w:spacing w:before="1"/>
      </w:pPr>
    </w:p>
    <w:p>
      <w:pPr>
        <w:pStyle w:val="BodyText"/>
        <w:ind w:left="119" w:right="394"/>
        <w:jc w:val="both"/>
      </w:pPr>
      <w:r>
        <w:rPr/>
        <w:t>This</w:t>
      </w:r>
      <w:r>
        <w:rPr>
          <w:spacing w:val="1"/>
        </w:rPr>
        <w:t> </w:t>
      </w:r>
      <w:r>
        <w:rPr/>
        <w:t>case is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because the</w:t>
      </w:r>
      <w:r>
        <w:rPr>
          <w:spacing w:val="1"/>
        </w:rPr>
        <w:t> </w:t>
      </w:r>
      <w:r>
        <w:rPr/>
        <w:t>person was</w:t>
      </w:r>
      <w:r>
        <w:rPr>
          <w:spacing w:val="1"/>
        </w:rPr>
        <w:t> </w:t>
      </w:r>
      <w:r>
        <w:rPr/>
        <w:t>already in the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eye,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conjunctival microcirculation was being checked every day.</w:t>
      </w:r>
      <w:r>
        <w:rPr>
          <w:spacing w:val="1"/>
        </w:rPr>
        <w:t> </w:t>
      </w:r>
      <w:r>
        <w:rPr>
          <w:spacing w:val="-1"/>
        </w:rPr>
        <w:t>Despite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presence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iridocyclitis,</w:t>
      </w:r>
      <w:r>
        <w:rPr>
          <w:spacing w:val="-4"/>
        </w:rPr>
        <w:t> </w:t>
      </w:r>
      <w:r>
        <w:rPr/>
        <w:t>vision</w:t>
      </w:r>
      <w:r>
        <w:rPr>
          <w:spacing w:val="-7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3"/>
        </w:rPr>
        <w:t> </w:t>
      </w:r>
      <w:r>
        <w:rPr/>
        <w:t>right</w:t>
      </w:r>
      <w:r>
        <w:rPr>
          <w:spacing w:val="-4"/>
        </w:rPr>
        <w:t> </w:t>
      </w:r>
      <w:r>
        <w:rPr/>
        <w:t>eye</w:t>
      </w:r>
      <w:r>
        <w:rPr>
          <w:spacing w:val="2"/>
        </w:rPr>
        <w:t> </w:t>
      </w:r>
      <w:r>
        <w:rPr/>
        <w:t>was</w:t>
      </w:r>
      <w:r>
        <w:rPr>
          <w:spacing w:val="-43"/>
        </w:rPr>
        <w:t> </w:t>
      </w:r>
      <w:r>
        <w:rPr/>
        <w:t>not</w:t>
      </w:r>
      <w:r>
        <w:rPr>
          <w:spacing w:val="1"/>
        </w:rPr>
        <w:t> </w:t>
      </w:r>
      <w:r>
        <w:rPr/>
        <w:t>changed,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conjunctival</w:t>
      </w:r>
      <w:r>
        <w:rPr>
          <w:spacing w:val="1"/>
        </w:rPr>
        <w:t> </w:t>
      </w:r>
      <w:r>
        <w:rPr/>
        <w:t>hyperaemia.</w:t>
      </w:r>
      <w:r>
        <w:rPr>
          <w:spacing w:val="-1"/>
        </w:rPr>
        <w:t> </w:t>
      </w:r>
      <w:r>
        <w:rPr/>
        <w:t>There were</w:t>
      </w:r>
      <w:r>
        <w:rPr>
          <w:spacing w:val="2"/>
        </w:rPr>
        <w:t> </w:t>
      </w:r>
      <w:r>
        <w:rPr/>
        <w:t>no</w:t>
      </w:r>
      <w:r>
        <w:rPr>
          <w:spacing w:val="-7"/>
        </w:rPr>
        <w:t> </w:t>
      </w:r>
      <w:r>
        <w:rPr/>
        <w:t>corneal</w:t>
      </w:r>
      <w:r>
        <w:rPr>
          <w:spacing w:val="7"/>
        </w:rPr>
        <w:t> </w:t>
      </w:r>
      <w:r>
        <w:rPr/>
        <w:t>precipitates.</w:t>
      </w:r>
    </w:p>
    <w:p>
      <w:pPr>
        <w:pStyle w:val="BodyText"/>
      </w:pPr>
    </w:p>
    <w:p>
      <w:pPr>
        <w:pStyle w:val="BodyText"/>
        <w:ind w:left="119" w:right="394"/>
        <w:jc w:val="both"/>
      </w:pPr>
      <w:r>
        <w:rPr/>
        <w:t>Therefore,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acute</w:t>
      </w:r>
      <w:r>
        <w:rPr>
          <w:spacing w:val="1"/>
        </w:rPr>
        <w:t> </w:t>
      </w:r>
      <w:r>
        <w:rPr/>
        <w:t>inflammatory</w:t>
      </w:r>
      <w:r>
        <w:rPr>
          <w:spacing w:val="1"/>
        </w:rPr>
        <w:t> </w:t>
      </w:r>
      <w:r>
        <w:rPr/>
        <w:t>disease,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vessels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tissues</w:t>
      </w:r>
      <w:r>
        <w:rPr>
          <w:spacing w:val="1"/>
        </w:rPr>
        <w:t> </w:t>
      </w:r>
      <w:r>
        <w:rPr/>
        <w:t>changes. In addition,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intense and fast. Why is this</w:t>
      </w:r>
      <w:r>
        <w:rPr>
          <w:spacing w:val="1"/>
        </w:rPr>
        <w:t> </w:t>
      </w:r>
      <w:r>
        <w:rPr/>
        <w:t>happening? All we can do is</w:t>
      </w:r>
      <w:r>
        <w:rPr>
          <w:spacing w:val="1"/>
        </w:rPr>
        <w:t> </w:t>
      </w:r>
      <w:r>
        <w:rPr/>
        <w:t>speculate.</w:t>
      </w:r>
    </w:p>
    <w:p>
      <w:pPr>
        <w:pStyle w:val="BodyText"/>
      </w:pPr>
    </w:p>
    <w:p>
      <w:pPr>
        <w:pStyle w:val="Heading1"/>
        <w:spacing w:before="127"/>
        <w:ind w:left="575"/>
      </w:pPr>
      <w:bookmarkStart w:name="Hypothesis" w:id="8"/>
      <w:bookmarkEnd w:id="8"/>
      <w:r>
        <w:rPr>
          <w:b w:val="0"/>
        </w:rPr>
      </w:r>
      <w:r>
        <w:rPr>
          <w:color w:val="00682C"/>
        </w:rPr>
        <w:t>Hypothesis</w:t>
      </w: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ind w:left="119" w:right="255" w:firstLine="340"/>
        <w:jc w:val="both"/>
      </w:pPr>
      <w:r>
        <w:rPr/>
        <w:t>Why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microcirculation</w:t>
      </w:r>
      <w:r>
        <w:rPr>
          <w:spacing w:val="1"/>
        </w:rPr>
        <w:t> </w:t>
      </w:r>
      <w:r>
        <w:rPr/>
        <w:t>severely</w:t>
      </w:r>
      <w:r>
        <w:rPr>
          <w:spacing w:val="1"/>
        </w:rPr>
        <w:t> </w:t>
      </w:r>
      <w:r>
        <w:rPr/>
        <w:t>increase</w:t>
      </w:r>
      <w:r>
        <w:rPr>
          <w:spacing w:val="-42"/>
        </w:rPr>
        <w:t> </w:t>
      </w:r>
      <w:r>
        <w:rPr/>
        <w:t>immediately before inflammation leading to the appearance of</w:t>
      </w:r>
      <w:r>
        <w:rPr>
          <w:spacing w:val="1"/>
        </w:rPr>
        <w:t> </w:t>
      </w:r>
      <w:r>
        <w:rPr/>
        <w:t>posterior</w:t>
      </w:r>
      <w:r>
        <w:rPr>
          <w:spacing w:val="2"/>
        </w:rPr>
        <w:t> </w:t>
      </w:r>
      <w:r>
        <w:rPr/>
        <w:t>uveitis?</w:t>
      </w:r>
    </w:p>
    <w:p>
      <w:pPr>
        <w:pStyle w:val="BodyText"/>
        <w:spacing w:before="12"/>
        <w:rPr>
          <w:sz w:val="17"/>
        </w:rPr>
      </w:pPr>
    </w:p>
    <w:p>
      <w:pPr>
        <w:pStyle w:val="BodyText"/>
        <w:ind w:left="119" w:right="262"/>
        <w:jc w:val="both"/>
      </w:pPr>
      <w:r>
        <w:rPr/>
        <w:t>Intensification of blood circulation is necessary for muscle cells</w:t>
      </w:r>
      <w:r>
        <w:rPr>
          <w:spacing w:val="1"/>
        </w:rPr>
        <w:t> </w:t>
      </w:r>
      <w:r>
        <w:rPr/>
        <w:t>to work, enhancing the function of organs and cell movement.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consume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oxygen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nutrients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generate more</w:t>
      </w:r>
      <w:r>
        <w:rPr>
          <w:spacing w:val="-3"/>
        </w:rPr>
        <w:t> </w:t>
      </w:r>
      <w:r>
        <w:rPr/>
        <w:t>energy.</w:t>
      </w:r>
    </w:p>
    <w:p>
      <w:pPr>
        <w:pStyle w:val="BodyText"/>
      </w:pPr>
    </w:p>
    <w:p>
      <w:pPr>
        <w:pStyle w:val="BodyText"/>
        <w:spacing w:before="1"/>
        <w:ind w:left="119" w:right="252"/>
        <w:jc w:val="both"/>
        <w:rPr>
          <w:sz w:val="11"/>
        </w:rPr>
      </w:pPr>
      <w:r>
        <w:rPr/>
        <w:t>What will this energy be spent on? Cells either boost protein</w:t>
      </w:r>
      <w:r>
        <w:rPr>
          <w:spacing w:val="1"/>
        </w:rPr>
        <w:t> </w:t>
      </w:r>
      <w:r>
        <w:rPr/>
        <w:t>production or increase movement. The cytoskeleton plays 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cell.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cytoskeleton</w:t>
      </w:r>
      <w:r>
        <w:rPr>
          <w:spacing w:val="-12"/>
        </w:rPr>
        <w:t> </w:t>
      </w:r>
      <w:r>
        <w:rPr/>
        <w:t>is</w:t>
      </w:r>
      <w:r>
        <w:rPr>
          <w:spacing w:val="2"/>
        </w:rPr>
        <w:t> </w:t>
      </w:r>
      <w:r>
        <w:rPr/>
        <w:t>responsible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cell</w:t>
      </w:r>
      <w:r>
        <w:rPr>
          <w:spacing w:val="-2"/>
        </w:rPr>
        <w:t> </w:t>
      </w:r>
      <w:r>
        <w:rPr/>
        <w:t>movements.</w:t>
      </w:r>
      <w:r>
        <w:rPr>
          <w:position w:val="5"/>
          <w:sz w:val="11"/>
        </w:rPr>
        <w:t>5</w:t>
      </w:r>
    </w:p>
    <w:p>
      <w:pPr>
        <w:pStyle w:val="BodyText"/>
      </w:pPr>
    </w:p>
    <w:p>
      <w:pPr>
        <w:pStyle w:val="BodyText"/>
        <w:ind w:left="119" w:right="250"/>
        <w:jc w:val="both"/>
      </w:pPr>
      <w:r>
        <w:rPr/>
        <w:t>However,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movements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cells.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motion,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spatial</w:t>
      </w:r>
      <w:r>
        <w:rPr>
          <w:spacing w:val="1"/>
        </w:rPr>
        <w:t> </w:t>
      </w:r>
      <w:r>
        <w:rPr/>
        <w:t>relationships with each other change and the fractal structure of</w:t>
      </w:r>
      <w:r>
        <w:rPr>
          <w:spacing w:val="-42"/>
        </w:rPr>
        <w:t> </w:t>
      </w:r>
      <w:r>
        <w:rPr/>
        <w:t>the cell arrangement will be disturbed. This is exactly what we</w:t>
      </w:r>
      <w:r>
        <w:rPr>
          <w:spacing w:val="1"/>
        </w:rPr>
        <w:t> </w:t>
      </w:r>
      <w:r>
        <w:rPr>
          <w:spacing w:val="-1"/>
        </w:rPr>
        <w:t>see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2"/>
        </w:rPr>
        <w:t> </w:t>
      </w:r>
      <w:r>
        <w:rPr/>
        <w:t>example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vessels</w:t>
      </w:r>
      <w:r>
        <w:rPr>
          <w:spacing w:val="12"/>
        </w:rPr>
        <w:t> </w:t>
      </w:r>
      <w:r>
        <w:rPr/>
        <w:t>on</w:t>
      </w:r>
      <w:r>
        <w:rPr>
          <w:spacing w:val="-12"/>
        </w:rPr>
        <w:t> </w:t>
      </w:r>
      <w:r>
        <w:rPr/>
        <w:t>AOCT</w:t>
      </w:r>
      <w:r>
        <w:rPr>
          <w:spacing w:val="-13"/>
        </w:rPr>
        <w:t> </w:t>
      </w:r>
      <w:r>
        <w:rPr/>
        <w:t>inuveitis.</w:t>
      </w:r>
    </w:p>
    <w:p>
      <w:pPr>
        <w:pStyle w:val="BodyText"/>
        <w:spacing w:before="7"/>
      </w:pPr>
    </w:p>
    <w:p>
      <w:pPr>
        <w:pStyle w:val="BodyText"/>
        <w:ind w:left="119" w:right="265"/>
        <w:jc w:val="both"/>
        <w:rPr>
          <w:sz w:val="11"/>
        </w:rPr>
      </w:pPr>
      <w:r>
        <w:rPr/>
        <w:t>This also applies to vessels in uveitis. Quantitative analysis of</w:t>
      </w:r>
      <w:r>
        <w:rPr>
          <w:spacing w:val="1"/>
        </w:rPr>
        <w:t> </w:t>
      </w:r>
      <w:r>
        <w:rPr/>
        <w:t>parafoveal</w:t>
      </w:r>
      <w:r>
        <w:rPr>
          <w:spacing w:val="1"/>
        </w:rPr>
        <w:t> </w:t>
      </w:r>
      <w:r>
        <w:rPr/>
        <w:t>capillary</w:t>
      </w:r>
      <w:r>
        <w:rPr>
          <w:spacing w:val="1"/>
        </w:rPr>
        <w:t> </w:t>
      </w:r>
      <w:r>
        <w:rPr/>
        <w:t>density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morphology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uveitis</w:t>
      </w:r>
      <w:r>
        <w:rPr>
          <w:spacing w:val="1"/>
        </w:rPr>
        <w:t> </w:t>
      </w:r>
      <w:r>
        <w:rPr/>
        <w:t>demonstrates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capillary</w:t>
      </w:r>
      <w:r>
        <w:rPr>
          <w:spacing w:val="1"/>
        </w:rPr>
        <w:t> </w:t>
      </w:r>
      <w:r>
        <w:rPr/>
        <w:t>density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complexity.</w:t>
      </w:r>
      <w:r>
        <w:rPr>
          <w:position w:val="5"/>
          <w:sz w:val="11"/>
        </w:rPr>
        <w:t>6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1"/>
        <w:ind w:left="119" w:right="269"/>
        <w:jc w:val="both"/>
      </w:pPr>
      <w:r>
        <w:rPr/>
        <w:t>Apparently, after a change in the spatial orientation of the cells</w:t>
      </w:r>
      <w:r>
        <w:rPr>
          <w:spacing w:val="1"/>
        </w:rPr>
        <w:t> </w:t>
      </w:r>
      <w:r>
        <w:rPr/>
        <w:t>of the organ, a change in the spatial orientation of the vessels</w:t>
      </w:r>
      <w:r>
        <w:rPr>
          <w:spacing w:val="1"/>
        </w:rPr>
        <w:t> </w:t>
      </w:r>
      <w:r>
        <w:rPr>
          <w:spacing w:val="-1"/>
        </w:rPr>
        <w:t>arises.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12"/>
        </w:rPr>
        <w:t> </w:t>
      </w:r>
      <w:r>
        <w:rPr>
          <w:spacing w:val="-1"/>
        </w:rPr>
        <w:t>is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origin</w:t>
      </w:r>
      <w:r>
        <w:rPr>
          <w:spacing w:val="-1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disease.</w:t>
      </w:r>
    </w:p>
    <w:p>
      <w:pPr>
        <w:spacing w:after="0"/>
        <w:jc w:val="both"/>
        <w:sectPr>
          <w:footerReference w:type="default" r:id="rId7"/>
          <w:pgSz w:w="12240" w:h="15840"/>
          <w:pgMar w:footer="279" w:header="0" w:top="940" w:bottom="460" w:left="620" w:right="780"/>
          <w:pgNumType w:start="11"/>
          <w:cols w:num="2" w:equalWidth="0">
            <w:col w:w="5271" w:space="78"/>
            <w:col w:w="5491"/>
          </w:cols>
        </w:sect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ind w:left="230"/>
        <w:jc w:val="both"/>
      </w:pPr>
      <w:r>
        <w:rPr/>
        <w:t>It is interesting that the use of topical corticosteroids in th</w:t>
      </w:r>
      <w:bookmarkStart w:name="References" w:id="9"/>
      <w:bookmarkEnd w:id="9"/>
      <w:r>
        <w:rPr/>
        <w:t>e</w:t>
      </w:r>
      <w:r>
        <w:rPr>
          <w:spacing w:val="1"/>
        </w:rPr>
        <w:t> </w:t>
      </w:r>
      <w:r>
        <w:rPr/>
        <w:t>form of Kenalog to the right eye caused the onset of posterior</w:t>
      </w:r>
      <w:r>
        <w:rPr>
          <w:spacing w:val="1"/>
        </w:rPr>
        <w:t> </w:t>
      </w:r>
      <w:r>
        <w:rPr/>
        <w:t>uveitis.</w:t>
      </w:r>
      <w:r>
        <w:rPr>
          <w:spacing w:val="1"/>
        </w:rPr>
        <w:t> </w:t>
      </w:r>
      <w:r>
        <w:rPr/>
        <w:t>Apparently,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topical</w:t>
      </w:r>
      <w:r>
        <w:rPr>
          <w:spacing w:val="1"/>
        </w:rPr>
        <w:t> </w:t>
      </w:r>
      <w:r>
        <w:rPr/>
        <w:t>corticosteroids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posterior</w:t>
      </w:r>
      <w:r>
        <w:rPr>
          <w:spacing w:val="1"/>
        </w:rPr>
        <w:t> </w:t>
      </w:r>
      <w:r>
        <w:rPr/>
        <w:t>uveitis</w:t>
      </w:r>
      <w:r>
        <w:rPr>
          <w:spacing w:val="1"/>
        </w:rPr>
        <w:t> </w:t>
      </w:r>
      <w:r>
        <w:rPr/>
        <w:t>(as</w:t>
      </w:r>
      <w:r>
        <w:rPr>
          <w:spacing w:val="1"/>
        </w:rPr>
        <w:t> </w:t>
      </w:r>
      <w:r>
        <w:rPr/>
        <w:t>opposed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anterior) is a negative factor. </w:t>
      </w:r>
      <w:r>
        <w:rPr/>
        <w:t>Retrobulbar use of corticosteroids</w:t>
      </w:r>
      <w:r>
        <w:rPr>
          <w:spacing w:val="-43"/>
        </w:rPr>
        <w:t> </w:t>
      </w:r>
      <w:r>
        <w:rPr/>
        <w:t>(now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systemically,</w:t>
      </w:r>
      <w:r>
        <w:rPr>
          <w:spacing w:val="1"/>
        </w:rPr>
        <w:t> </w:t>
      </w:r>
      <w:r>
        <w:rPr/>
        <w:t>intravitreally,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suprachoroidally)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treatment.</w:t>
      </w:r>
    </w:p>
    <w:p>
      <w:pPr>
        <w:pStyle w:val="BodyText"/>
      </w:pPr>
    </w:p>
    <w:p>
      <w:pPr>
        <w:pStyle w:val="Heading1"/>
        <w:spacing w:before="128"/>
        <w:ind w:left="686"/>
      </w:pPr>
      <w:bookmarkStart w:name="Conclusion" w:id="10"/>
      <w:bookmarkEnd w:id="10"/>
      <w:r>
        <w:rPr>
          <w:b w:val="0"/>
        </w:rPr>
      </w:r>
      <w:r>
        <w:rPr>
          <w:color w:val="00682C"/>
        </w:rPr>
        <w:t>Conclusion</w:t>
      </w:r>
    </w:p>
    <w:p>
      <w:pPr>
        <w:pStyle w:val="BodyText"/>
        <w:spacing w:before="2"/>
        <w:rPr>
          <w:b/>
          <w:sz w:val="19"/>
        </w:rPr>
      </w:pPr>
    </w:p>
    <w:p>
      <w:pPr>
        <w:pStyle w:val="BodyText"/>
        <w:ind w:left="230" w:firstLine="340"/>
        <w:jc w:val="both"/>
      </w:pPr>
      <w:r>
        <w:rPr/>
        <w:t>The emergence of acute posterior uveitis is preceded by 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circulation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conjunctival</w:t>
      </w:r>
      <w:r>
        <w:rPr>
          <w:spacing w:val="-42"/>
        </w:rPr>
        <w:t> </w:t>
      </w:r>
      <w:r>
        <w:rPr/>
        <w:t>vessels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eye,</w:t>
      </w:r>
      <w:r>
        <w:rPr>
          <w:spacing w:val="1"/>
        </w:rPr>
        <w:t> </w:t>
      </w:r>
      <w:r>
        <w:rPr/>
        <w:t>which decreases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day after a severe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acuity.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-42"/>
        </w:rPr>
        <w:t> </w:t>
      </w:r>
      <w:r>
        <w:rPr>
          <w:spacing w:val="-1"/>
        </w:rPr>
        <w:t>characteristic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any</w:t>
      </w:r>
      <w:r>
        <w:rPr>
          <w:spacing w:val="4"/>
        </w:rPr>
        <w:t> </w:t>
      </w:r>
      <w:r>
        <w:rPr>
          <w:spacing w:val="-1"/>
        </w:rPr>
        <w:t>inflammatory</w:t>
      </w:r>
      <w:r>
        <w:rPr>
          <w:spacing w:val="-6"/>
        </w:rPr>
        <w:t> </w:t>
      </w:r>
      <w:r>
        <w:rPr/>
        <w:t>process</w:t>
      </w:r>
      <w:r>
        <w:rPr>
          <w:spacing w:val="8"/>
        </w:rPr>
        <w:t> </w:t>
      </w:r>
      <w:r>
        <w:rPr/>
        <w:t>in</w:t>
      </w:r>
      <w:r>
        <w:rPr>
          <w:spacing w:val="-27"/>
        </w:rPr>
        <w:t> </w:t>
      </w:r>
      <w:r>
        <w:rPr/>
        <w:t>the</w:t>
      </w:r>
      <w:r>
        <w:rPr>
          <w:spacing w:val="3"/>
        </w:rPr>
        <w:t> </w:t>
      </w:r>
      <w:r>
        <w:rPr/>
        <w:t>human</w:t>
      </w:r>
      <w:r>
        <w:rPr>
          <w:spacing w:val="-7"/>
        </w:rPr>
        <w:t> </w:t>
      </w:r>
      <w:r>
        <w:rPr/>
        <w:t>body.</w:t>
      </w:r>
    </w:p>
    <w:p>
      <w:pPr>
        <w:pStyle w:val="BodyText"/>
      </w:pPr>
    </w:p>
    <w:p>
      <w:pPr>
        <w:pStyle w:val="BodyText"/>
        <w:spacing w:before="2"/>
        <w:rPr>
          <w:sz w:val="15"/>
        </w:rPr>
      </w:pPr>
    </w:p>
    <w:p>
      <w:pPr>
        <w:pStyle w:val="Heading2"/>
      </w:pPr>
      <w:bookmarkStart w:name="Conflict of interests" w:id="11"/>
      <w:bookmarkEnd w:id="11"/>
      <w:r>
        <w:rPr>
          <w:b w:val="0"/>
        </w:rPr>
      </w:r>
      <w:r>
        <w:rPr>
          <w:color w:val="007434"/>
          <w:spacing w:val="-1"/>
        </w:rPr>
        <w:t>Conflict</w:t>
      </w:r>
      <w:r>
        <w:rPr>
          <w:color w:val="007434"/>
          <w:spacing w:val="-8"/>
        </w:rPr>
        <w:t> </w:t>
      </w:r>
      <w:r>
        <w:rPr>
          <w:color w:val="007434"/>
        </w:rPr>
        <w:t>of</w:t>
      </w:r>
      <w:r>
        <w:rPr>
          <w:color w:val="007434"/>
          <w:spacing w:val="-8"/>
        </w:rPr>
        <w:t> </w:t>
      </w:r>
      <w:r>
        <w:rPr>
          <w:color w:val="007434"/>
        </w:rPr>
        <w:t>interests</w:t>
      </w:r>
    </w:p>
    <w:p>
      <w:pPr>
        <w:pStyle w:val="BodyText"/>
        <w:spacing w:before="59"/>
        <w:ind w:left="230"/>
      </w:pPr>
      <w:r>
        <w:rPr>
          <w:color w:val="201F1F"/>
        </w:rPr>
        <w:t>The</w:t>
      </w:r>
      <w:r>
        <w:rPr>
          <w:color w:val="201F1F"/>
          <w:spacing w:val="-1"/>
        </w:rPr>
        <w:t> </w:t>
      </w:r>
      <w:r>
        <w:rPr>
          <w:color w:val="201F1F"/>
        </w:rPr>
        <w:t>author</w:t>
      </w:r>
      <w:r>
        <w:rPr>
          <w:color w:val="201F1F"/>
          <w:spacing w:val="-1"/>
        </w:rPr>
        <w:t> </w:t>
      </w:r>
      <w:r>
        <w:rPr>
          <w:color w:val="201F1F"/>
        </w:rPr>
        <w:t>declares</w:t>
      </w:r>
      <w:r>
        <w:rPr>
          <w:color w:val="201F1F"/>
          <w:spacing w:val="-5"/>
        </w:rPr>
        <w:t> </w:t>
      </w:r>
      <w:r>
        <w:rPr>
          <w:color w:val="201F1F"/>
        </w:rPr>
        <w:t>that</w:t>
      </w:r>
      <w:r>
        <w:rPr>
          <w:color w:val="201F1F"/>
          <w:spacing w:val="-6"/>
        </w:rPr>
        <w:t> </w:t>
      </w:r>
      <w:r>
        <w:rPr>
          <w:color w:val="201F1F"/>
        </w:rPr>
        <w:t>there</w:t>
      </w:r>
      <w:r>
        <w:rPr>
          <w:color w:val="201F1F"/>
          <w:spacing w:val="-7"/>
        </w:rPr>
        <w:t> </w:t>
      </w:r>
      <w:r>
        <w:rPr>
          <w:color w:val="201F1F"/>
        </w:rPr>
        <w:t>is no</w:t>
      </w:r>
      <w:r>
        <w:rPr>
          <w:color w:val="201F1F"/>
          <w:spacing w:val="-8"/>
        </w:rPr>
        <w:t> </w:t>
      </w:r>
      <w:r>
        <w:rPr>
          <w:color w:val="201F1F"/>
        </w:rPr>
        <w:t>conflict</w:t>
      </w:r>
      <w:r>
        <w:rPr>
          <w:color w:val="201F1F"/>
          <w:spacing w:val="2"/>
        </w:rPr>
        <w:t> </w:t>
      </w:r>
      <w:r>
        <w:rPr>
          <w:color w:val="201F1F"/>
        </w:rPr>
        <w:t>of</w:t>
      </w:r>
      <w:r>
        <w:rPr>
          <w:color w:val="201F1F"/>
          <w:spacing w:val="-7"/>
        </w:rPr>
        <w:t> </w:t>
      </w:r>
      <w:r>
        <w:rPr>
          <w:color w:val="201F1F"/>
        </w:rPr>
        <w:t>interests.</w:t>
      </w:r>
    </w:p>
    <w:p>
      <w:pPr>
        <w:pStyle w:val="BodyText"/>
        <w:spacing w:before="11"/>
        <w:rPr>
          <w:sz w:val="26"/>
        </w:rPr>
      </w:pPr>
    </w:p>
    <w:p>
      <w:pPr>
        <w:pStyle w:val="Heading2"/>
        <w:spacing w:before="1"/>
      </w:pPr>
      <w:bookmarkStart w:name="Data availability statement" w:id="12"/>
      <w:bookmarkEnd w:id="12"/>
      <w:r>
        <w:rPr>
          <w:b w:val="0"/>
        </w:rPr>
      </w:r>
      <w:r>
        <w:rPr>
          <w:color w:val="007434"/>
          <w:spacing w:val="-1"/>
        </w:rPr>
        <w:t>Data</w:t>
      </w:r>
      <w:r>
        <w:rPr>
          <w:color w:val="007434"/>
          <w:spacing w:val="-7"/>
        </w:rPr>
        <w:t> </w:t>
      </w:r>
      <w:r>
        <w:rPr>
          <w:color w:val="007434"/>
          <w:spacing w:val="-1"/>
        </w:rPr>
        <w:t>availability</w:t>
      </w:r>
      <w:r>
        <w:rPr>
          <w:color w:val="007434"/>
          <w:spacing w:val="-7"/>
        </w:rPr>
        <w:t> </w:t>
      </w:r>
      <w:r>
        <w:rPr>
          <w:color w:val="007434"/>
        </w:rPr>
        <w:t>statement</w:t>
      </w:r>
    </w:p>
    <w:p>
      <w:pPr>
        <w:pStyle w:val="BodyText"/>
        <w:spacing w:line="194" w:lineRule="auto" w:before="86"/>
        <w:ind w:left="230" w:right="60"/>
        <w:jc w:val="both"/>
      </w:pPr>
      <w:r>
        <w:rPr>
          <w:color w:val="201F1F"/>
        </w:rPr>
        <w:t>The data that support the findings of this study are available</w:t>
      </w:r>
      <w:r>
        <w:rPr>
          <w:color w:val="201F1F"/>
          <w:spacing w:val="1"/>
        </w:rPr>
        <w:t> </w:t>
      </w:r>
      <w:r>
        <w:rPr>
          <w:color w:val="201F1F"/>
          <w:spacing w:val="-1"/>
        </w:rPr>
        <w:t>from</w:t>
      </w:r>
      <w:r>
        <w:rPr>
          <w:color w:val="201F1F"/>
          <w:spacing w:val="-14"/>
        </w:rPr>
        <w:t> </w:t>
      </w:r>
      <w:r>
        <w:rPr>
          <w:color w:val="201F1F"/>
          <w:spacing w:val="-1"/>
        </w:rPr>
        <w:t>the</w:t>
      </w:r>
      <w:r>
        <w:rPr>
          <w:color w:val="201F1F"/>
          <w:spacing w:val="2"/>
        </w:rPr>
        <w:t> </w:t>
      </w:r>
      <w:r>
        <w:rPr>
          <w:color w:val="201F1F"/>
          <w:spacing w:val="-1"/>
        </w:rPr>
        <w:t>corresponding</w:t>
      </w:r>
      <w:r>
        <w:rPr>
          <w:color w:val="201F1F"/>
          <w:spacing w:val="3"/>
        </w:rPr>
        <w:t> </w:t>
      </w:r>
      <w:r>
        <w:rPr>
          <w:color w:val="201F1F"/>
        </w:rPr>
        <w:t>author</w:t>
      </w:r>
      <w:r>
        <w:rPr>
          <w:color w:val="201F1F"/>
          <w:spacing w:val="18"/>
        </w:rPr>
        <w:t> </w:t>
      </w:r>
      <w:r>
        <w:rPr>
          <w:color w:val="201F1F"/>
        </w:rPr>
        <w:t>upon</w:t>
      </w:r>
      <w:r>
        <w:rPr>
          <w:color w:val="201F1F"/>
          <w:spacing w:val="-12"/>
        </w:rPr>
        <w:t> </w:t>
      </w:r>
      <w:r>
        <w:rPr>
          <w:color w:val="201F1F"/>
        </w:rPr>
        <w:t>reasonable</w:t>
      </w:r>
      <w:r>
        <w:rPr>
          <w:color w:val="201F1F"/>
          <w:spacing w:val="1"/>
        </w:rPr>
        <w:t> </w:t>
      </w:r>
      <w:r>
        <w:rPr>
          <w:color w:val="201F1F"/>
        </w:rPr>
        <w:t>request.</w:t>
      </w:r>
    </w:p>
    <w:p>
      <w:pPr>
        <w:pStyle w:val="BodyText"/>
      </w:pPr>
    </w:p>
    <w:p>
      <w:pPr>
        <w:pStyle w:val="Heading2"/>
        <w:spacing w:before="134"/>
      </w:pPr>
      <w:bookmarkStart w:name="Funding" w:id="13"/>
      <w:bookmarkEnd w:id="13"/>
      <w:r>
        <w:rPr>
          <w:b w:val="0"/>
        </w:rPr>
      </w:r>
      <w:r>
        <w:rPr>
          <w:color w:val="007434"/>
        </w:rPr>
        <w:t>Funding</w:t>
      </w:r>
    </w:p>
    <w:p>
      <w:pPr>
        <w:pStyle w:val="BodyText"/>
        <w:spacing w:before="55"/>
        <w:ind w:left="230"/>
      </w:pPr>
      <w:r>
        <w:rPr>
          <w:color w:val="201F1F"/>
        </w:rPr>
        <w:t>None.</w:t>
      </w:r>
    </w:p>
    <w:p>
      <w:pPr>
        <w:pStyle w:val="BodyText"/>
      </w:pPr>
    </w:p>
    <w:p>
      <w:pPr>
        <w:pStyle w:val="Heading2"/>
        <w:spacing w:before="124"/>
      </w:pPr>
      <w:bookmarkStart w:name="Study association" w:id="14"/>
      <w:bookmarkEnd w:id="14"/>
      <w:r>
        <w:rPr>
          <w:b w:val="0"/>
        </w:rPr>
      </w:r>
      <w:r>
        <w:rPr>
          <w:color w:val="007434"/>
          <w:spacing w:val="-1"/>
        </w:rPr>
        <w:t>Study</w:t>
      </w:r>
      <w:r>
        <w:rPr>
          <w:color w:val="007434"/>
          <w:spacing w:val="-8"/>
        </w:rPr>
        <w:t> </w:t>
      </w:r>
      <w:r>
        <w:rPr>
          <w:color w:val="007434"/>
        </w:rPr>
        <w:t>association</w:t>
      </w:r>
    </w:p>
    <w:p>
      <w:pPr>
        <w:pStyle w:val="BodyText"/>
        <w:spacing w:line="204" w:lineRule="auto" w:before="88"/>
        <w:ind w:left="230" w:right="56"/>
        <w:jc w:val="both"/>
      </w:pPr>
      <w:r>
        <w:rPr>
          <w:color w:val="201F1F"/>
        </w:rPr>
        <w:t>This study is not associated with any thesis or dissertation</w:t>
      </w:r>
      <w:r>
        <w:rPr>
          <w:color w:val="201F1F"/>
          <w:spacing w:val="1"/>
        </w:rPr>
        <w:t> </w:t>
      </w:r>
      <w:r>
        <w:rPr>
          <w:color w:val="201F1F"/>
        </w:rPr>
        <w:t>work.</w:t>
      </w:r>
    </w:p>
    <w:p>
      <w:pPr>
        <w:pStyle w:val="Heading1"/>
        <w:spacing w:before="8"/>
      </w:pPr>
      <w:r>
        <w:rPr>
          <w:b w:val="0"/>
        </w:rPr>
        <w:br w:type="column"/>
      </w:r>
      <w:r>
        <w:rPr>
          <w:color w:val="007434"/>
        </w:rPr>
        <w:t>References</w:t>
      </w:r>
    </w:p>
    <w:p>
      <w:pPr>
        <w:pStyle w:val="BodyText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240" w:lineRule="auto" w:before="0" w:after="0"/>
        <w:ind w:left="218" w:right="269" w:firstLine="0"/>
        <w:jc w:val="both"/>
        <w:rPr>
          <w:sz w:val="18"/>
        </w:rPr>
      </w:pPr>
      <w:r>
        <w:rPr>
          <w:sz w:val="18"/>
        </w:rPr>
        <w:t>(Pichi</w:t>
      </w:r>
      <w:r>
        <w:rPr>
          <w:spacing w:val="1"/>
          <w:sz w:val="18"/>
        </w:rPr>
        <w:t> </w:t>
      </w:r>
      <w:r>
        <w:rPr>
          <w:sz w:val="18"/>
        </w:rPr>
        <w:t>А.,</w:t>
      </w:r>
      <w:r>
        <w:rPr>
          <w:spacing w:val="1"/>
          <w:sz w:val="18"/>
        </w:rPr>
        <w:t> </w:t>
      </w:r>
      <w:r>
        <w:rPr>
          <w:sz w:val="18"/>
        </w:rPr>
        <w:t>et</w:t>
      </w:r>
      <w:r>
        <w:rPr>
          <w:spacing w:val="1"/>
          <w:sz w:val="18"/>
        </w:rPr>
        <w:t> </w:t>
      </w:r>
      <w:r>
        <w:rPr>
          <w:sz w:val="18"/>
        </w:rPr>
        <w:t>al.</w:t>
      </w:r>
      <w:r>
        <w:rPr>
          <w:spacing w:val="1"/>
          <w:sz w:val="18"/>
        </w:rPr>
        <w:t> </w:t>
      </w:r>
      <w:r>
        <w:rPr>
          <w:sz w:val="18"/>
        </w:rPr>
        <w:t>Pearls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pitfalls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optical</w:t>
      </w:r>
      <w:r>
        <w:rPr>
          <w:spacing w:val="1"/>
          <w:sz w:val="18"/>
        </w:rPr>
        <w:t> </w:t>
      </w:r>
      <w:r>
        <w:rPr>
          <w:sz w:val="18"/>
        </w:rPr>
        <w:t>coherence</w:t>
      </w:r>
      <w:r>
        <w:rPr>
          <w:spacing w:val="1"/>
          <w:sz w:val="18"/>
        </w:rPr>
        <w:t> </w:t>
      </w:r>
      <w:r>
        <w:rPr>
          <w:sz w:val="18"/>
        </w:rPr>
        <w:t>tomography</w:t>
      </w:r>
      <w:r>
        <w:rPr>
          <w:spacing w:val="1"/>
          <w:sz w:val="18"/>
        </w:rPr>
        <w:t> </w:t>
      </w:r>
      <w:r>
        <w:rPr>
          <w:sz w:val="18"/>
        </w:rPr>
        <w:t>angiography</w:t>
      </w:r>
      <w:r>
        <w:rPr>
          <w:spacing w:val="1"/>
          <w:sz w:val="18"/>
        </w:rPr>
        <w:t> </w:t>
      </w:r>
      <w:r>
        <w:rPr>
          <w:sz w:val="18"/>
        </w:rPr>
        <w:t>in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multimodal</w:t>
      </w:r>
      <w:r>
        <w:rPr>
          <w:spacing w:val="1"/>
          <w:sz w:val="18"/>
        </w:rPr>
        <w:t> </w:t>
      </w:r>
      <w:r>
        <w:rPr>
          <w:sz w:val="18"/>
        </w:rPr>
        <w:t>evaluation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uveitis</w:t>
      </w:r>
      <w:r>
        <w:rPr>
          <w:spacing w:val="1"/>
          <w:sz w:val="18"/>
        </w:rPr>
        <w:t> </w:t>
      </w:r>
      <w:r>
        <w:rPr>
          <w:sz w:val="18"/>
        </w:rPr>
        <w:t>J</w:t>
      </w:r>
      <w:r>
        <w:rPr>
          <w:spacing w:val="1"/>
          <w:sz w:val="18"/>
        </w:rPr>
        <w:t> </w:t>
      </w:r>
      <w:r>
        <w:rPr>
          <w:sz w:val="18"/>
        </w:rPr>
        <w:t>Ophthalmic</w:t>
      </w:r>
      <w:r>
        <w:rPr>
          <w:spacing w:val="1"/>
          <w:sz w:val="18"/>
        </w:rPr>
        <w:t> </w:t>
      </w:r>
      <w:r>
        <w:rPr>
          <w:sz w:val="18"/>
        </w:rPr>
        <w:t>Inflamm</w:t>
      </w:r>
      <w:r>
        <w:rPr>
          <w:spacing w:val="1"/>
          <w:sz w:val="18"/>
        </w:rPr>
        <w:t> </w:t>
      </w:r>
      <w:r>
        <w:rPr>
          <w:sz w:val="18"/>
        </w:rPr>
        <w:t>Infect</w:t>
      </w:r>
      <w:r>
        <w:rPr>
          <w:spacing w:val="1"/>
          <w:sz w:val="18"/>
        </w:rPr>
        <w:t> </w:t>
      </w:r>
      <w:r>
        <w:rPr>
          <w:sz w:val="18"/>
        </w:rPr>
        <w:t>7.20</w:t>
      </w:r>
      <w:r>
        <w:rPr>
          <w:spacing w:val="1"/>
          <w:sz w:val="18"/>
        </w:rPr>
        <w:t> </w:t>
      </w:r>
      <w:r>
        <w:rPr>
          <w:sz w:val="18"/>
        </w:rPr>
        <w:t>(2017):</w:t>
      </w:r>
      <w:r>
        <w:rPr>
          <w:spacing w:val="1"/>
          <w:sz w:val="18"/>
        </w:rPr>
        <w:t> </w:t>
      </w:r>
      <w:r>
        <w:rPr>
          <w:sz w:val="18"/>
        </w:rPr>
        <w:t>doi:</w:t>
      </w:r>
      <w:r>
        <w:rPr>
          <w:spacing w:val="1"/>
          <w:sz w:val="18"/>
        </w:rPr>
        <w:t> </w:t>
      </w:r>
      <w:r>
        <w:rPr>
          <w:sz w:val="18"/>
        </w:rPr>
        <w:t>10.1186/s12348-017-0138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363" w:val="left" w:leader="none"/>
          <w:tab w:pos="1529" w:val="left" w:leader="none"/>
          <w:tab w:pos="2907" w:val="left" w:leader="none"/>
          <w:tab w:pos="3896" w:val="left" w:leader="none"/>
          <w:tab w:pos="4631" w:val="left" w:leader="none"/>
        </w:tabs>
        <w:spacing w:line="240" w:lineRule="auto" w:before="0" w:after="0"/>
        <w:ind w:left="218" w:right="273" w:firstLine="0"/>
        <w:jc w:val="both"/>
        <w:rPr>
          <w:sz w:val="18"/>
        </w:rPr>
      </w:pPr>
      <w:r>
        <w:rPr>
          <w:spacing w:val="-1"/>
          <w:sz w:val="18"/>
        </w:rPr>
        <w:t>Chernuh</w:t>
      </w:r>
      <w:r>
        <w:rPr>
          <w:spacing w:val="-10"/>
          <w:sz w:val="18"/>
        </w:rPr>
        <w:t> </w:t>
      </w:r>
      <w:r>
        <w:rPr>
          <w:sz w:val="18"/>
        </w:rPr>
        <w:t>AM,</w:t>
      </w:r>
      <w:r>
        <w:rPr>
          <w:spacing w:val="-11"/>
          <w:sz w:val="18"/>
        </w:rPr>
        <w:t> </w:t>
      </w:r>
      <w:r>
        <w:rPr>
          <w:sz w:val="18"/>
        </w:rPr>
        <w:t>Alexandrov</w:t>
      </w:r>
      <w:r>
        <w:rPr>
          <w:spacing w:val="-6"/>
          <w:sz w:val="18"/>
        </w:rPr>
        <w:t> </w:t>
      </w:r>
      <w:r>
        <w:rPr>
          <w:sz w:val="18"/>
        </w:rPr>
        <w:t>PN,</w:t>
      </w:r>
      <w:r>
        <w:rPr>
          <w:spacing w:val="-6"/>
          <w:sz w:val="18"/>
        </w:rPr>
        <w:t> </w:t>
      </w:r>
      <w:r>
        <w:rPr>
          <w:sz w:val="18"/>
        </w:rPr>
        <w:t>Alekseev</w:t>
      </w:r>
      <w:r>
        <w:rPr>
          <w:spacing w:val="-11"/>
          <w:sz w:val="18"/>
        </w:rPr>
        <w:t> </w:t>
      </w:r>
      <w:r>
        <w:rPr>
          <w:sz w:val="18"/>
        </w:rPr>
        <w:t>OV.</w:t>
      </w:r>
      <w:r>
        <w:rPr>
          <w:spacing w:val="-6"/>
          <w:sz w:val="18"/>
        </w:rPr>
        <w:t> </w:t>
      </w:r>
      <w:r>
        <w:rPr>
          <w:sz w:val="18"/>
        </w:rPr>
        <w:t>Microcirculation.</w:t>
      </w:r>
      <w:r>
        <w:rPr>
          <w:spacing w:val="-43"/>
          <w:sz w:val="18"/>
        </w:rPr>
        <w:t> </w:t>
      </w:r>
      <w:r>
        <w:rPr>
          <w:sz w:val="18"/>
        </w:rPr>
        <w:t>Moscow:</w:t>
        <w:tab/>
        <w:t>Medicine;</w:t>
        <w:tab/>
        <w:t>1984.</w:t>
        <w:tab/>
        <w:t>(in</w:t>
        <w:tab/>
      </w:r>
      <w:r>
        <w:rPr>
          <w:spacing w:val="-1"/>
          <w:sz w:val="18"/>
        </w:rPr>
        <w:t>Russian)</w:t>
      </w:r>
      <w:r>
        <w:rPr>
          <w:spacing w:val="-43"/>
          <w:sz w:val="18"/>
        </w:rPr>
        <w:t> </w:t>
      </w:r>
      <w:r>
        <w:rPr>
          <w:sz w:val="18"/>
        </w:rPr>
        <w:t>https:</w:t>
      </w:r>
      <w:hyperlink r:id="rId8">
        <w:r>
          <w:rPr>
            <w:sz w:val="18"/>
          </w:rPr>
          <w:t>//</w:t>
        </w:r>
        <w:r>
          <w:rPr>
            <w:color w:val="0000FF"/>
            <w:sz w:val="18"/>
            <w:u w:val="single" w:color="0000FF"/>
          </w:rPr>
          <w:t>www.twirpx.com/file/806455/</w:t>
        </w:r>
      </w:hyperlink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363" w:val="left" w:leader="none"/>
        </w:tabs>
        <w:spacing w:line="242" w:lineRule="auto" w:before="0" w:after="0"/>
        <w:ind w:left="218" w:right="278" w:firstLine="0"/>
        <w:jc w:val="both"/>
        <w:rPr>
          <w:sz w:val="18"/>
        </w:rPr>
      </w:pPr>
      <w:r>
        <w:rPr>
          <w:sz w:val="18"/>
        </w:rPr>
        <w:t>Bogojavlenskaja</w:t>
      </w:r>
      <w:r>
        <w:rPr>
          <w:spacing w:val="1"/>
          <w:sz w:val="18"/>
        </w:rPr>
        <w:t> </w:t>
      </w:r>
      <w:r>
        <w:rPr>
          <w:sz w:val="18"/>
        </w:rPr>
        <w:t>OV,</w:t>
      </w:r>
      <w:r>
        <w:rPr>
          <w:spacing w:val="1"/>
          <w:sz w:val="18"/>
        </w:rPr>
        <w:t> </w:t>
      </w:r>
      <w:r>
        <w:rPr>
          <w:sz w:val="18"/>
        </w:rPr>
        <w:t>Oslopov</w:t>
      </w:r>
      <w:r>
        <w:rPr>
          <w:spacing w:val="1"/>
          <w:sz w:val="18"/>
        </w:rPr>
        <w:t> </w:t>
      </w:r>
      <w:r>
        <w:rPr>
          <w:sz w:val="18"/>
        </w:rPr>
        <w:t>V.N.</w:t>
      </w:r>
      <w:r>
        <w:rPr>
          <w:spacing w:val="1"/>
          <w:sz w:val="18"/>
        </w:rPr>
        <w:t> </w:t>
      </w:r>
      <w:r>
        <w:rPr>
          <w:sz w:val="18"/>
        </w:rPr>
        <w:t>Study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state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microcirculation</w:t>
      </w:r>
      <w:r>
        <w:rPr>
          <w:spacing w:val="-5"/>
          <w:sz w:val="18"/>
        </w:rPr>
        <w:t> </w:t>
      </w:r>
      <w:r>
        <w:rPr>
          <w:sz w:val="18"/>
        </w:rPr>
        <w:t>in</w:t>
      </w:r>
      <w:r>
        <w:rPr>
          <w:spacing w:val="-11"/>
          <w:sz w:val="18"/>
        </w:rPr>
        <w:t> </w:t>
      </w:r>
      <w:r>
        <w:rPr>
          <w:sz w:val="18"/>
        </w:rPr>
        <w:t>hypertension.Cardiology.</w:t>
      </w:r>
      <w:r>
        <w:rPr>
          <w:spacing w:val="-2"/>
          <w:sz w:val="18"/>
        </w:rPr>
        <w:t> </w:t>
      </w:r>
      <w:r>
        <w:rPr>
          <w:sz w:val="18"/>
        </w:rPr>
        <w:t>Practical</w:t>
      </w:r>
      <w:r>
        <w:rPr>
          <w:spacing w:val="-5"/>
          <w:sz w:val="18"/>
        </w:rPr>
        <w:t> </w:t>
      </w:r>
      <w:r>
        <w:rPr>
          <w:sz w:val="18"/>
        </w:rPr>
        <w:t>medicine</w:t>
      </w:r>
      <w:r>
        <w:rPr>
          <w:spacing w:val="-42"/>
          <w:sz w:val="18"/>
        </w:rPr>
        <w:t> </w:t>
      </w:r>
      <w:r>
        <w:rPr>
          <w:sz w:val="18"/>
        </w:rPr>
        <w:t>2010;44(5):116-118.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363" w:val="left" w:leader="none"/>
        </w:tabs>
        <w:spacing w:line="240" w:lineRule="auto" w:before="0" w:after="0"/>
        <w:ind w:left="218" w:right="266" w:firstLine="0"/>
        <w:jc w:val="both"/>
        <w:rPr>
          <w:sz w:val="18"/>
        </w:rPr>
      </w:pPr>
      <w:r>
        <w:rPr>
          <w:spacing w:val="-1"/>
          <w:sz w:val="18"/>
        </w:rPr>
        <w:t>Davudova NG. Microcirculatory bed of the normal conjunctiva</w:t>
      </w:r>
      <w:r>
        <w:rPr>
          <w:spacing w:val="-42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in some</w:t>
      </w:r>
      <w:r>
        <w:rPr>
          <w:spacing w:val="1"/>
          <w:sz w:val="18"/>
        </w:rPr>
        <w:t> </w:t>
      </w:r>
      <w:r>
        <w:rPr>
          <w:sz w:val="18"/>
        </w:rPr>
        <w:t>types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vascular</w:t>
      </w:r>
      <w:r>
        <w:rPr>
          <w:spacing w:val="1"/>
          <w:sz w:val="18"/>
        </w:rPr>
        <w:t> </w:t>
      </w:r>
      <w:r>
        <w:rPr>
          <w:sz w:val="18"/>
        </w:rPr>
        <w:t>pathology.</w:t>
      </w:r>
      <w:r>
        <w:rPr>
          <w:spacing w:val="1"/>
          <w:sz w:val="18"/>
        </w:rPr>
        <w:t> </w:t>
      </w:r>
      <w:r>
        <w:rPr>
          <w:sz w:val="18"/>
        </w:rPr>
        <w:t>PhD</w:t>
      </w:r>
      <w:r>
        <w:rPr>
          <w:spacing w:val="1"/>
          <w:sz w:val="18"/>
        </w:rPr>
        <w:t> </w:t>
      </w:r>
      <w:r>
        <w:rPr>
          <w:sz w:val="18"/>
        </w:rPr>
        <w:t>dissertation.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Moscow:</w:t>
      </w:r>
      <w:r>
        <w:rPr>
          <w:spacing w:val="-5"/>
          <w:sz w:val="18"/>
        </w:rPr>
        <w:t> </w:t>
      </w:r>
      <w:r>
        <w:rPr>
          <w:spacing w:val="-1"/>
          <w:sz w:val="18"/>
        </w:rPr>
        <w:t>Medicine;1982.</w:t>
      </w:r>
      <w:r>
        <w:rPr>
          <w:spacing w:val="6"/>
          <w:sz w:val="18"/>
        </w:rPr>
        <w:t> </w:t>
      </w:r>
      <w:r>
        <w:rPr>
          <w:sz w:val="18"/>
        </w:rPr>
        <w:t>(in</w:t>
      </w:r>
      <w:r>
        <w:rPr>
          <w:spacing w:val="-17"/>
          <w:sz w:val="18"/>
        </w:rPr>
        <w:t> </w:t>
      </w:r>
      <w:r>
        <w:rPr>
          <w:sz w:val="18"/>
        </w:rPr>
        <w:t>Russian)</w:t>
      </w:r>
    </w:p>
    <w:p>
      <w:pPr>
        <w:pStyle w:val="BodyText"/>
        <w:spacing w:before="12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363" w:val="left" w:leader="none"/>
          <w:tab w:pos="1601" w:val="left" w:leader="none"/>
          <w:tab w:pos="2533" w:val="left" w:leader="none"/>
          <w:tab w:pos="3584" w:val="left" w:leader="none"/>
          <w:tab w:pos="4914" w:val="left" w:leader="none"/>
        </w:tabs>
        <w:spacing w:line="240" w:lineRule="auto" w:before="0" w:after="0"/>
        <w:ind w:left="218" w:right="282" w:firstLine="0"/>
        <w:jc w:val="left"/>
        <w:rPr>
          <w:sz w:val="18"/>
        </w:rPr>
      </w:pPr>
      <w:r>
        <w:rPr>
          <w:sz w:val="18"/>
        </w:rPr>
        <w:t>Cooper GM.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Cell: A Molecular</w:t>
      </w:r>
      <w:r>
        <w:rPr>
          <w:spacing w:val="1"/>
          <w:sz w:val="18"/>
        </w:rPr>
        <w:t> </w:t>
      </w:r>
      <w:r>
        <w:rPr>
          <w:sz w:val="18"/>
        </w:rPr>
        <w:t>Approach.</w:t>
      </w:r>
      <w:r>
        <w:rPr>
          <w:spacing w:val="1"/>
          <w:sz w:val="18"/>
        </w:rPr>
        <w:t> </w:t>
      </w:r>
      <w:r>
        <w:rPr>
          <w:sz w:val="18"/>
        </w:rPr>
        <w:t>2nd</w:t>
      </w:r>
      <w:r>
        <w:rPr>
          <w:spacing w:val="1"/>
          <w:sz w:val="18"/>
        </w:rPr>
        <w:t> </w:t>
      </w:r>
      <w:r>
        <w:rPr>
          <w:sz w:val="18"/>
        </w:rPr>
        <w:t>edition.</w:t>
      </w:r>
      <w:r>
        <w:rPr>
          <w:spacing w:val="1"/>
          <w:sz w:val="18"/>
        </w:rPr>
        <w:t> </w:t>
      </w:r>
      <w:r>
        <w:rPr>
          <w:sz w:val="18"/>
        </w:rPr>
        <w:t>Sunderland</w:t>
        <w:tab/>
        <w:t>(MA):</w:t>
        <w:tab/>
        <w:t>Sinauer</w:t>
        <w:tab/>
        <w:t>Associates;</w:t>
        <w:tab/>
      </w:r>
      <w:r>
        <w:rPr>
          <w:spacing w:val="-3"/>
          <w:sz w:val="18"/>
        </w:rPr>
        <w:t>2000.</w:t>
      </w:r>
    </w:p>
    <w:p>
      <w:pPr>
        <w:pStyle w:val="BodyText"/>
        <w:spacing w:line="237" w:lineRule="auto" w:before="6"/>
        <w:ind w:left="218"/>
      </w:pPr>
      <w:r>
        <w:rPr>
          <w:spacing w:val="-4"/>
        </w:rPr>
        <w:t>https:</w:t>
      </w:r>
      <w:hyperlink r:id="rId9">
        <w:r>
          <w:rPr>
            <w:spacing w:val="-4"/>
          </w:rPr>
          <w:t>//</w:t>
        </w:r>
        <w:r>
          <w:rPr>
            <w:color w:val="0000FF"/>
            <w:spacing w:val="-4"/>
            <w:u w:val="single" w:color="0000FF"/>
          </w:rPr>
          <w:t>www.ncbi.nlm.nih.gov/books?term=The+Cell%3A+a+mo</w:t>
        </w:r>
      </w:hyperlink>
      <w:r>
        <w:rPr>
          <w:color w:val="0000FF"/>
          <w:spacing w:val="-3"/>
        </w:rPr>
        <w:t> </w:t>
      </w:r>
      <w:hyperlink r:id="rId9">
        <w:r>
          <w:rPr>
            <w:color w:val="0000FF"/>
            <w:u w:val="single" w:color="0000FF"/>
          </w:rPr>
          <w:t>lecular+approach+AND+cooper</w:t>
        </w:r>
      </w:hyperlink>
    </w:p>
    <w:p>
      <w:pPr>
        <w:pStyle w:val="BodyText"/>
        <w:spacing w:before="2"/>
        <w:ind w:left="218"/>
      </w:pPr>
      <w:r>
        <w:rPr/>
        <w:t>%5Bbook%5D</w:t>
      </w:r>
    </w:p>
    <w:p>
      <w:pPr>
        <w:pStyle w:val="BodyText"/>
        <w:spacing w:before="13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363" w:val="left" w:leader="none"/>
        </w:tabs>
        <w:spacing w:line="240" w:lineRule="auto" w:before="0" w:after="0"/>
        <w:ind w:left="218" w:right="270" w:firstLine="0"/>
        <w:jc w:val="both"/>
        <w:rPr>
          <w:sz w:val="18"/>
        </w:rPr>
      </w:pPr>
      <w:r>
        <w:rPr>
          <w:sz w:val="18"/>
        </w:rPr>
        <w:t>Alice</w:t>
      </w:r>
      <w:r>
        <w:rPr>
          <w:spacing w:val="1"/>
          <w:sz w:val="18"/>
        </w:rPr>
        <w:t> </w:t>
      </w:r>
      <w:r>
        <w:rPr>
          <w:sz w:val="18"/>
        </w:rPr>
        <w:t>Y.</w:t>
      </w:r>
      <w:r>
        <w:rPr>
          <w:spacing w:val="1"/>
          <w:sz w:val="18"/>
        </w:rPr>
        <w:t> </w:t>
      </w:r>
      <w:r>
        <w:rPr>
          <w:sz w:val="18"/>
        </w:rPr>
        <w:t>Kim A.Y.</w:t>
      </w:r>
      <w:r>
        <w:rPr>
          <w:spacing w:val="1"/>
          <w:sz w:val="18"/>
        </w:rPr>
        <w:t> </w:t>
      </w:r>
      <w:r>
        <w:rPr>
          <w:sz w:val="18"/>
        </w:rPr>
        <w:t>et</w:t>
      </w:r>
      <w:r>
        <w:rPr>
          <w:spacing w:val="1"/>
          <w:sz w:val="18"/>
        </w:rPr>
        <w:t> </w:t>
      </w:r>
      <w:r>
        <w:rPr>
          <w:sz w:val="18"/>
        </w:rPr>
        <w:t>al.</w:t>
      </w:r>
      <w:r>
        <w:rPr>
          <w:spacing w:val="1"/>
          <w:sz w:val="18"/>
        </w:rPr>
        <w:t> </w:t>
      </w:r>
      <w:r>
        <w:rPr>
          <w:sz w:val="18"/>
        </w:rPr>
        <w:t>Quantifying</w:t>
      </w:r>
      <w:r>
        <w:rPr>
          <w:spacing w:val="1"/>
          <w:sz w:val="18"/>
        </w:rPr>
        <w:t> </w:t>
      </w:r>
      <w:r>
        <w:rPr>
          <w:sz w:val="18"/>
        </w:rPr>
        <w:t>retinal</w:t>
      </w:r>
      <w:r>
        <w:rPr>
          <w:spacing w:val="1"/>
          <w:sz w:val="18"/>
        </w:rPr>
        <w:t> </w:t>
      </w:r>
      <w:r>
        <w:rPr>
          <w:sz w:val="18"/>
        </w:rPr>
        <w:t>microvascular</w:t>
      </w:r>
      <w:r>
        <w:rPr>
          <w:spacing w:val="1"/>
          <w:sz w:val="18"/>
        </w:rPr>
        <w:t> </w:t>
      </w:r>
      <w:r>
        <w:rPr>
          <w:sz w:val="18"/>
        </w:rPr>
        <w:t>changes</w:t>
      </w:r>
      <w:r>
        <w:rPr>
          <w:spacing w:val="1"/>
          <w:sz w:val="18"/>
        </w:rPr>
        <w:t> </w:t>
      </w:r>
      <w:r>
        <w:rPr>
          <w:sz w:val="18"/>
        </w:rPr>
        <w:t>in</w:t>
      </w:r>
      <w:r>
        <w:rPr>
          <w:spacing w:val="1"/>
          <w:sz w:val="18"/>
        </w:rPr>
        <w:t> </w:t>
      </w:r>
      <w:r>
        <w:rPr>
          <w:sz w:val="18"/>
        </w:rPr>
        <w:t>uveitis</w:t>
      </w:r>
      <w:r>
        <w:rPr>
          <w:spacing w:val="1"/>
          <w:sz w:val="18"/>
        </w:rPr>
        <w:t> </w:t>
      </w:r>
      <w:r>
        <w:rPr>
          <w:sz w:val="18"/>
        </w:rPr>
        <w:t>using</w:t>
      </w:r>
      <w:r>
        <w:rPr>
          <w:spacing w:val="1"/>
          <w:sz w:val="18"/>
        </w:rPr>
        <w:t> </w:t>
      </w:r>
      <w:r>
        <w:rPr>
          <w:sz w:val="18"/>
        </w:rPr>
        <w:t>spectral</w:t>
      </w:r>
      <w:r>
        <w:rPr>
          <w:spacing w:val="1"/>
          <w:sz w:val="18"/>
        </w:rPr>
        <w:t> </w:t>
      </w:r>
      <w:r>
        <w:rPr>
          <w:sz w:val="18"/>
        </w:rPr>
        <w:t>domain</w:t>
      </w:r>
      <w:r>
        <w:rPr>
          <w:spacing w:val="1"/>
          <w:sz w:val="18"/>
        </w:rPr>
        <w:t> </w:t>
      </w:r>
      <w:r>
        <w:rPr>
          <w:sz w:val="18"/>
        </w:rPr>
        <w:t>optical</w:t>
      </w:r>
      <w:r>
        <w:rPr>
          <w:spacing w:val="1"/>
          <w:sz w:val="18"/>
        </w:rPr>
        <w:t> </w:t>
      </w:r>
      <w:r>
        <w:rPr>
          <w:sz w:val="18"/>
        </w:rPr>
        <w:t>coherence</w:t>
      </w:r>
      <w:r>
        <w:rPr>
          <w:spacing w:val="1"/>
          <w:sz w:val="18"/>
        </w:rPr>
        <w:t> </w:t>
      </w:r>
      <w:r>
        <w:rPr>
          <w:sz w:val="18"/>
        </w:rPr>
        <w:t>tomography</w:t>
      </w:r>
      <w:r>
        <w:rPr>
          <w:spacing w:val="1"/>
          <w:sz w:val="18"/>
        </w:rPr>
        <w:t> </w:t>
      </w:r>
      <w:r>
        <w:rPr>
          <w:sz w:val="18"/>
        </w:rPr>
        <w:t>angiography</w:t>
      </w:r>
      <w:r>
        <w:rPr>
          <w:spacing w:val="1"/>
          <w:sz w:val="18"/>
        </w:rPr>
        <w:t> </w:t>
      </w:r>
      <w:r>
        <w:rPr>
          <w:sz w:val="18"/>
        </w:rPr>
        <w:t>(SD-OCTA)</w:t>
      </w:r>
      <w:r>
        <w:rPr>
          <w:spacing w:val="1"/>
          <w:sz w:val="18"/>
        </w:rPr>
        <w:t> </w:t>
      </w:r>
      <w:r>
        <w:rPr>
          <w:sz w:val="18"/>
        </w:rPr>
        <w:t>Am</w:t>
      </w:r>
      <w:r>
        <w:rPr>
          <w:spacing w:val="1"/>
          <w:sz w:val="18"/>
        </w:rPr>
        <w:t> </w:t>
      </w:r>
      <w:r>
        <w:rPr>
          <w:sz w:val="18"/>
        </w:rPr>
        <w:t>J</w:t>
      </w:r>
      <w:r>
        <w:rPr>
          <w:spacing w:val="1"/>
          <w:sz w:val="18"/>
        </w:rPr>
        <w:t> </w:t>
      </w:r>
      <w:r>
        <w:rPr>
          <w:sz w:val="18"/>
        </w:rPr>
        <w:t>Ophthalmol.</w:t>
      </w:r>
      <w:r>
        <w:rPr>
          <w:spacing w:val="1"/>
          <w:sz w:val="18"/>
        </w:rPr>
        <w:t> </w:t>
      </w:r>
      <w:r>
        <w:rPr>
          <w:sz w:val="18"/>
        </w:rPr>
        <w:t>Nov.171(2016):</w:t>
      </w:r>
      <w:r>
        <w:rPr>
          <w:spacing w:val="-5"/>
          <w:sz w:val="18"/>
        </w:rPr>
        <w:t> </w:t>
      </w:r>
      <w:r>
        <w:rPr>
          <w:sz w:val="18"/>
        </w:rPr>
        <w:t>101–112. doi:</w:t>
      </w:r>
      <w:r>
        <w:rPr>
          <w:spacing w:val="-1"/>
          <w:sz w:val="18"/>
        </w:rPr>
        <w:t> </w:t>
      </w:r>
      <w:r>
        <w:rPr>
          <w:sz w:val="18"/>
        </w:rPr>
        <w:t>10.1016/j.ajo.2016.08.035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group style="position:absolute;margin-left:319.100006pt;margin-top:17.520279pt;width:240.5pt;height:62.5pt;mso-position-horizontal-relative:page;mso-position-vertical-relative:paragraph;z-index:-15727104;mso-wrap-distance-left:0;mso-wrap-distance-right:0" coordorigin="6382,350" coordsize="4810,1250">
            <v:shape style="position:absolute;left:6382;top:350;width:4810;height:1250" type="#_x0000_t75" stroked="false">
              <v:imagedata r:id="rId10" o:title=""/>
            </v:shape>
            <v:shape style="position:absolute;left:6382;top:350;width:4810;height:1250" type="#_x0000_t202" filled="false" stroked="false">
              <v:textbox inset="0,0,0,0">
                <w:txbxContent>
                  <w:p>
                    <w:pPr>
                      <w:spacing w:line="259" w:lineRule="auto" w:before="61"/>
                      <w:ind w:left="153" w:right="128" w:firstLine="0"/>
                      <w:jc w:val="both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z w:val="18"/>
                      </w:rPr>
                      <w:t>How to cite this article: Hajiyev.R</w:t>
                    </w:r>
                    <w:r>
                      <w:rPr>
                        <w:rFonts w:ascii="Times New Roman"/>
                        <w:b/>
                        <w:i/>
                        <w:color w:val="FFFFFF"/>
                        <w:sz w:val="18"/>
                      </w:rPr>
                      <w:t>, </w:t>
                    </w:r>
                    <w:r>
                      <w:rPr>
                        <w:rFonts w:ascii="Times New Roman"/>
                        <w:i/>
                        <w:color w:val="FFFFFF"/>
                        <w:sz w:val="18"/>
                      </w:rPr>
                      <w:t>Clinical case of severe</w:t>
                    </w:r>
                    <w:r>
                      <w:rPr>
                        <w:rFonts w:ascii="Times New Roman"/>
                        <w:i/>
                        <w:color w:val="FFFFFF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color w:val="FFFFFF"/>
                        <w:sz w:val="18"/>
                      </w:rPr>
                      <w:t>intensification of blood flow in the conjunctiva of the eyeball</w:t>
                    </w:r>
                    <w:r>
                      <w:rPr>
                        <w:rFonts w:ascii="Times New Roman"/>
                        <w:i/>
                        <w:color w:val="FFFFFF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color w:val="FFFFFF"/>
                        <w:sz w:val="18"/>
                      </w:rPr>
                      <w:t>one</w:t>
                    </w:r>
                    <w:r>
                      <w:rPr>
                        <w:rFonts w:ascii="Times New Roman"/>
                        <w:i/>
                        <w:color w:val="FFFFFF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color w:val="FFFFFF"/>
                        <w:sz w:val="18"/>
                      </w:rPr>
                      <w:t>day</w:t>
                    </w:r>
                    <w:r>
                      <w:rPr>
                        <w:rFonts w:ascii="Times New Roman"/>
                        <w:i/>
                        <w:color w:val="FFFFFF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color w:val="FFFFFF"/>
                        <w:sz w:val="18"/>
                      </w:rPr>
                      <w:t>prior</w:t>
                    </w:r>
                    <w:r>
                      <w:rPr>
                        <w:rFonts w:ascii="Times New Roman"/>
                        <w:i/>
                        <w:color w:val="FFFFFF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color w:val="FFFFFF"/>
                        <w:sz w:val="18"/>
                      </w:rPr>
                      <w:t>to</w:t>
                    </w:r>
                    <w:r>
                      <w:rPr>
                        <w:rFonts w:ascii="Times New Roman"/>
                        <w:i/>
                        <w:color w:val="FFFFFF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color w:val="FFFFFF"/>
                        <w:sz w:val="18"/>
                      </w:rPr>
                      <w:t>the</w:t>
                    </w:r>
                    <w:r>
                      <w:rPr>
                        <w:rFonts w:ascii="Times New Roman"/>
                        <w:i/>
                        <w:color w:val="FFFFFF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color w:val="FFFFFF"/>
                        <w:sz w:val="18"/>
                      </w:rPr>
                      <w:t>onset</w:t>
                    </w:r>
                    <w:r>
                      <w:rPr>
                        <w:rFonts w:ascii="Times New Roman"/>
                        <w:i/>
                        <w:color w:val="FFFFFF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color w:val="FFFFFF"/>
                        <w:sz w:val="18"/>
                      </w:rPr>
                      <w:t>of</w:t>
                    </w:r>
                    <w:r>
                      <w:rPr>
                        <w:rFonts w:ascii="Times New Roman"/>
                        <w:i/>
                        <w:color w:val="FFFFFF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color w:val="FFFFFF"/>
                        <w:sz w:val="18"/>
                      </w:rPr>
                      <w:t>intermediate</w:t>
                    </w:r>
                    <w:r>
                      <w:rPr>
                        <w:rFonts w:ascii="Times New Roman"/>
                        <w:i/>
                        <w:color w:val="FFFFFF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color w:val="FFFFFF"/>
                        <w:sz w:val="18"/>
                      </w:rPr>
                      <w:t>UVEITIS</w:t>
                    </w:r>
                    <w:r>
                      <w:rPr>
                        <w:rFonts w:ascii="Times New Roman"/>
                        <w:color w:val="FFFFFF"/>
                        <w:sz w:val="18"/>
                      </w:rPr>
                      <w:t>.</w:t>
                    </w:r>
                    <w:r>
                      <w:rPr>
                        <w:rFonts w:ascii="Times New Roman"/>
                        <w:color w:val="FFFFFF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pacing w:val="-1"/>
                        <w:sz w:val="18"/>
                      </w:rPr>
                      <w:t>Ophthalmology</w:t>
                    </w:r>
                    <w:r>
                      <w:rPr>
                        <w:rFonts w:ascii="Times New Roman"/>
                        <w:color w:val="FFFFFF"/>
                        <w:spacing w:val="-1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18"/>
                      </w:rPr>
                      <w:t>Cases</w:t>
                    </w:r>
                    <w:r>
                      <w:rPr>
                        <w:rFonts w:ascii="Times New Roman"/>
                        <w:color w:val="FFFFFF"/>
                        <w:spacing w:val="4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18"/>
                      </w:rPr>
                      <w:t>&amp;</w:t>
                    </w:r>
                    <w:r>
                      <w:rPr>
                        <w:rFonts w:ascii="Times New Roman"/>
                        <w:color w:val="FFFFFF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18"/>
                      </w:rPr>
                      <w:t>Hypotheses.</w:t>
                    </w:r>
                    <w:r>
                      <w:rPr>
                        <w:rFonts w:ascii="Times New Roman"/>
                        <w:color w:val="FFFFFF"/>
                        <w:spacing w:val="6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18"/>
                      </w:rPr>
                      <w:t>2021;02/01:10-12.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Heading2"/>
        <w:ind w:left="1961"/>
      </w:pPr>
      <w:bookmarkStart w:name="Copyright ©2021. All rights reserved." w:id="15"/>
      <w:bookmarkEnd w:id="15"/>
      <w:r>
        <w:rPr>
          <w:b w:val="0"/>
        </w:rPr>
      </w:r>
      <w:r>
        <w:rPr/>
        <w:t>Copyright</w:t>
      </w:r>
      <w:r>
        <w:rPr>
          <w:spacing w:val="-4"/>
        </w:rPr>
        <w:t> </w:t>
      </w:r>
      <w:r>
        <w:rPr/>
        <w:t>©2021.</w:t>
      </w:r>
      <w:r>
        <w:rPr>
          <w:spacing w:val="-7"/>
        </w:rPr>
        <w:t> </w:t>
      </w:r>
      <w:r>
        <w:rPr/>
        <w:t>All</w:t>
      </w:r>
      <w:r>
        <w:rPr>
          <w:spacing w:val="-7"/>
        </w:rPr>
        <w:t> </w:t>
      </w:r>
      <w:r>
        <w:rPr/>
        <w:t>rights</w:t>
      </w:r>
      <w:r>
        <w:rPr>
          <w:spacing w:val="-8"/>
        </w:rPr>
        <w:t> </w:t>
      </w:r>
      <w:r>
        <w:rPr/>
        <w:t>reserved.</w:t>
      </w:r>
    </w:p>
    <w:sectPr>
      <w:pgSz w:w="12240" w:h="15840"/>
      <w:pgMar w:header="0" w:footer="279" w:top="1060" w:bottom="460" w:left="620" w:right="780"/>
      <w:cols w:num="2" w:equalWidth="0">
        <w:col w:w="5206" w:space="40"/>
        <w:col w:w="559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0.659973pt;margin-top:767.055481pt;width:17.05pt;height:13.25pt;mso-position-horizontal-relative:page;mso-position-vertical-relative:page;z-index:-15856640" type="#_x0000_t202" filled="false" stroked="false">
          <v:textbox inset="0,0,0,0">
            <w:txbxContent>
              <w:p>
                <w:pPr>
                  <w:spacing w:line="247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18" w:hanging="274"/>
        <w:jc w:val="left"/>
      </w:pPr>
      <w:rPr>
        <w:rFonts w:hint="default" w:ascii="Palatino Linotype" w:hAnsi="Palatino Linotype" w:eastAsia="Palatino Linotype" w:cs="Palatino Linotype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7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3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69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0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8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19" w:hanging="27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38"/>
      <w:outlineLvl w:val="1"/>
    </w:pPr>
    <w:rPr>
      <w:rFonts w:ascii="Palatino Linotype" w:hAnsi="Palatino Linotype" w:eastAsia="Palatino Linotype" w:cs="Palatino Linotype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30"/>
      <w:outlineLvl w:val="2"/>
    </w:pPr>
    <w:rPr>
      <w:rFonts w:ascii="Palatino Linotype" w:hAnsi="Palatino Linotype" w:eastAsia="Palatino Linotype" w:cs="Palatino Linotype"/>
      <w:b/>
      <w:b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2" w:line="366" w:lineRule="exact"/>
      <w:ind w:left="98"/>
    </w:pPr>
    <w:rPr>
      <w:rFonts w:ascii="Palatino Linotype" w:hAnsi="Palatino Linotype" w:eastAsia="Palatino Linotype" w:cs="Palatino Linotype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18" w:right="266"/>
      <w:jc w:val="both"/>
    </w:pPr>
    <w:rPr>
      <w:rFonts w:ascii="Palatino Linotype" w:hAnsi="Palatino Linotype" w:eastAsia="Palatino Linotype" w:cs="Palatino Linotype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20"/>
    </w:pPr>
    <w:rPr>
      <w:rFonts w:ascii="Palatino Linotype" w:hAnsi="Palatino Linotype" w:eastAsia="Palatino Linotype" w:cs="Palatino Linotype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hyperlink" Target="http://www.twirpx.com/file/806455/" TargetMode="External"/><Relationship Id="rId9" Type="http://schemas.openxmlformats.org/officeDocument/2006/relationships/hyperlink" Target="http://www.ncbi.nlm.nih.gov/books?term=The%2BCell%3A%2Ba%2Bmolecular%2Bapproach%2BAND%2Bcooper" TargetMode="External"/><Relationship Id="rId10" Type="http://schemas.openxmlformats.org/officeDocument/2006/relationships/image" Target="media/image3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Xeyalə Məmmədova</dc:creator>
  <dcterms:created xsi:type="dcterms:W3CDTF">2022-05-29T08:11:51Z</dcterms:created>
  <dcterms:modified xsi:type="dcterms:W3CDTF">2022-05-29T08:11:51Z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2022-05-29T00:00:00Z</vt:filetime>
  </property>
</Properties>
</file>